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B6" w:rsidRDefault="00602425" w:rsidP="00602425">
      <w:pPr>
        <w:jc w:val="center"/>
        <w:rPr>
          <w:rFonts w:ascii="方正小标宋简体" w:eastAsia="方正小标宋简体"/>
          <w:sz w:val="44"/>
          <w:szCs w:val="44"/>
        </w:rPr>
      </w:pPr>
      <w:r w:rsidRPr="00602425">
        <w:rPr>
          <w:rFonts w:ascii="方正小标宋简体" w:eastAsia="方正小标宋简体" w:hint="eastAsia"/>
          <w:sz w:val="44"/>
          <w:szCs w:val="44"/>
        </w:rPr>
        <w:t>广州农</w:t>
      </w:r>
      <w:r w:rsidR="001A39B6">
        <w:rPr>
          <w:rFonts w:ascii="方正小标宋简体" w:eastAsia="方正小标宋简体" w:hint="eastAsia"/>
          <w:sz w:val="44"/>
          <w:szCs w:val="44"/>
        </w:rPr>
        <w:t>村</w:t>
      </w:r>
      <w:r w:rsidRPr="00602425">
        <w:rPr>
          <w:rFonts w:ascii="方正小标宋简体" w:eastAsia="方正小标宋简体" w:hint="eastAsia"/>
          <w:sz w:val="44"/>
          <w:szCs w:val="44"/>
        </w:rPr>
        <w:t>商</w:t>
      </w:r>
      <w:r w:rsidR="001A39B6">
        <w:rPr>
          <w:rFonts w:ascii="方正小标宋简体" w:eastAsia="方正小标宋简体" w:hint="eastAsia"/>
          <w:sz w:val="44"/>
          <w:szCs w:val="44"/>
        </w:rPr>
        <w:t>业</w:t>
      </w:r>
      <w:r w:rsidRPr="00602425">
        <w:rPr>
          <w:rFonts w:ascii="方正小标宋简体" w:eastAsia="方正小标宋简体" w:hint="eastAsia"/>
          <w:sz w:val="44"/>
          <w:szCs w:val="44"/>
        </w:rPr>
        <w:t>银行</w:t>
      </w:r>
      <w:r w:rsidR="001A39B6">
        <w:rPr>
          <w:rFonts w:ascii="方正小标宋简体" w:eastAsia="方正小标宋简体" w:hint="eastAsia"/>
          <w:sz w:val="44"/>
          <w:szCs w:val="44"/>
        </w:rPr>
        <w:t>股份有限公司</w:t>
      </w:r>
    </w:p>
    <w:p w:rsidR="00E6565B" w:rsidRPr="00602425" w:rsidRDefault="00602425" w:rsidP="001A39B6">
      <w:pPr>
        <w:jc w:val="center"/>
        <w:rPr>
          <w:rFonts w:ascii="方正小标宋简体" w:eastAsia="方正小标宋简体"/>
          <w:sz w:val="44"/>
          <w:szCs w:val="44"/>
        </w:rPr>
      </w:pPr>
      <w:r w:rsidRPr="00602425">
        <w:rPr>
          <w:rFonts w:ascii="方正小标宋简体" w:eastAsia="方正小标宋简体" w:hint="eastAsia"/>
          <w:sz w:val="44"/>
          <w:szCs w:val="44"/>
        </w:rPr>
        <w:t>信用卡不累计积分商户类别代码说明</w:t>
      </w:r>
    </w:p>
    <w:p w:rsidR="00602425" w:rsidRPr="00602425" w:rsidRDefault="00602425" w:rsidP="0060242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602425" w:rsidRPr="00602425" w:rsidRDefault="00602425" w:rsidP="00602425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2425">
        <w:rPr>
          <w:rFonts w:ascii="仿宋_GB2312" w:eastAsia="仿宋_GB2312" w:hint="eastAsia"/>
          <w:sz w:val="32"/>
          <w:szCs w:val="32"/>
        </w:rPr>
        <w:t>关于</w:t>
      </w:r>
      <w:r w:rsidR="001A39B6">
        <w:rPr>
          <w:rFonts w:ascii="仿宋_GB2312" w:eastAsia="仿宋_GB2312" w:hint="eastAsia"/>
          <w:sz w:val="32"/>
          <w:szCs w:val="32"/>
        </w:rPr>
        <w:t>广州农商银行</w:t>
      </w:r>
      <w:r w:rsidRPr="00602425">
        <w:rPr>
          <w:rFonts w:ascii="仿宋_GB2312" w:eastAsia="仿宋_GB2312" w:hint="eastAsia"/>
          <w:sz w:val="32"/>
          <w:szCs w:val="32"/>
        </w:rPr>
        <w:t>信用卡不累计积分商户类别代码说明如下：</w:t>
      </w:r>
    </w:p>
    <w:p w:rsidR="00602425" w:rsidRPr="00602425" w:rsidRDefault="00602425" w:rsidP="001A39B6">
      <w:pPr>
        <w:pStyle w:val="a7"/>
        <w:numPr>
          <w:ilvl w:val="0"/>
          <w:numId w:val="1"/>
        </w:numPr>
        <w:spacing w:line="360" w:lineRule="auto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602425">
        <w:rPr>
          <w:rFonts w:ascii="仿宋_GB2312" w:eastAsia="仿宋_GB2312" w:hint="eastAsia"/>
          <w:sz w:val="32"/>
          <w:szCs w:val="32"/>
        </w:rPr>
        <w:t>MCC码定义：MCC码是银行卡在中国境内刷卡消费的特约商户类别代码，由中国银联统一设置，并由各家支付机构及银行共同使用，代表商户所处的行业类型。</w:t>
      </w:r>
    </w:p>
    <w:p w:rsidR="00701221" w:rsidRPr="00701221" w:rsidRDefault="00602425" w:rsidP="001A39B6">
      <w:pPr>
        <w:pStyle w:val="a7"/>
        <w:numPr>
          <w:ilvl w:val="0"/>
          <w:numId w:val="1"/>
        </w:numPr>
        <w:spacing w:line="360" w:lineRule="auto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602425">
        <w:rPr>
          <w:rFonts w:ascii="仿宋_GB2312" w:eastAsia="仿宋_GB2312" w:hint="eastAsia"/>
          <w:sz w:val="32"/>
          <w:szCs w:val="32"/>
        </w:rPr>
        <w:t>广州农商银行信用卡消费不累计积分MCC码明细列表如下：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655"/>
      </w:tblGrid>
      <w:tr w:rsidR="00701221" w:rsidRPr="005029A5" w:rsidTr="001A6C67">
        <w:trPr>
          <w:trHeight w:val="270"/>
          <w:jc w:val="center"/>
        </w:trPr>
        <w:tc>
          <w:tcPr>
            <w:tcW w:w="1129" w:type="dxa"/>
            <w:shd w:val="clear" w:color="000000" w:fill="8DB4E2"/>
            <w:noWrap/>
            <w:vAlign w:val="center"/>
            <w:hideMark/>
          </w:tcPr>
          <w:p w:rsidR="00701221" w:rsidRPr="005029A5" w:rsidRDefault="00701221" w:rsidP="007012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MCC码</w:t>
            </w:r>
          </w:p>
        </w:tc>
        <w:tc>
          <w:tcPr>
            <w:tcW w:w="7655" w:type="dxa"/>
            <w:shd w:val="clear" w:color="000000" w:fill="8DB4E2"/>
            <w:noWrap/>
            <w:vAlign w:val="center"/>
            <w:hideMark/>
          </w:tcPr>
          <w:p w:rsidR="00701221" w:rsidRPr="005029A5" w:rsidRDefault="00701221" w:rsidP="007012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商户类别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一般承包商－住宅与商业楼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出租船只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烟草配送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电信服务，包括本地和长途电话、信用卡电话、磁卡电话和传真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电报服务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有线和其他付费电视服务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公共事业（电力、煤气、自来水、清洁服务）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机动车供应及零配件（批发商）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办公及商务家具（批发商）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5039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未列入其他代码的建材批发（批发商）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办公、影印及微缩摄影器材（批发商）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计算机、计算机外围设备（批发商）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未列入其他代码的商用器材（批发商）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牙科/实验室/医疗/眼科医院器材和用品（批发商）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金属产品服务商和公司（批发商）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电器零件和设备（批发商）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五金器材及用品（批发商）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管道和供暖设备（批发商）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文具、办公用品、复印纸和书写纸（批发商）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药品、药品经营者（批发商）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布料、缝纫用品和其他纺织品（批发商）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男女及儿童制服和服装（批发商）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鞋类（批发商）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石油及石油产品（批发商）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书、期刊和报纸（批发商）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花木栽种用品、苗木和花卉（批发商）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油漆、清漆用品（批发商）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大型仓储式家庭用品卖场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活动房车销售商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会员制批量零售店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大型企业批发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5511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汽车货车经销商－新旧车的销售、服务、维修、零件及出租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汽车货车经销商－专门从事旧车的销售、服务、维修、零件及出租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船只销售商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旅行拖车、娱乐用车销售商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摩托车商店和经销商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露营、房车销售商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雪车商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汽车、飞行器、农用机车综合经营商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典当、拍卖、信托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海上船只遇难救助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保险直销（批量代扣代付）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5966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电话呼出直销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电话呼入直销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订阅/订购直销服务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其他批发商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6000-6999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金融类交易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不动产代理——房地产经纪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殡葬服务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税收准备服务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7299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未列入其他代码的其他个人服务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消费者信用报告机构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速记、秘书服务（包括各类办公服务）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侦探、保安、安全服务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卡车及拖车出租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7995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彩票销售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其他医疗卫生活动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牙科医生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正骨医生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按摩医生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眼科医生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手足病医生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8062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公立医院和医保医院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医学及牙科实验室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其他医疗保健服务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法律服务和律师事务所服务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中小学校（公立）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普通高校（公立）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函授学校（成人教育）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商业和文秘学校（中等专业学校）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贸易和职业学校（职业技能培训）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其他学校和教育服务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8351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儿童保育服务（含学前教育）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慈善和社会公益服务组织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慈善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市民、社会及友爱组织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政治组织（政府机构）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汽车协会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8999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未列入其他代码的专业服务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9000-9999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政府类交易</w:t>
            </w:r>
          </w:p>
        </w:tc>
      </w:tr>
      <w:tr w:rsidR="002A686B" w:rsidRPr="005029A5" w:rsidTr="001A6C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6B" w:rsidRPr="005029A5" w:rsidRDefault="002A686B" w:rsidP="002A6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029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银联确定的特殊计费类商户</w:t>
            </w:r>
          </w:p>
        </w:tc>
      </w:tr>
    </w:tbl>
    <w:p w:rsidR="00602425" w:rsidRPr="002A686B" w:rsidRDefault="00602425" w:rsidP="00602425">
      <w:pPr>
        <w:pStyle w:val="a7"/>
        <w:spacing w:line="360" w:lineRule="auto"/>
        <w:ind w:left="360" w:firstLineChars="0" w:firstLine="0"/>
        <w:jc w:val="left"/>
      </w:pPr>
    </w:p>
    <w:p w:rsidR="00701221" w:rsidRPr="001A39B6" w:rsidRDefault="00701221" w:rsidP="001A39B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39B6">
        <w:rPr>
          <w:rFonts w:ascii="仿宋_GB2312" w:eastAsia="仿宋_GB2312" w:hint="eastAsia"/>
          <w:sz w:val="32"/>
          <w:szCs w:val="32"/>
        </w:rPr>
        <w:t>注：</w:t>
      </w:r>
    </w:p>
    <w:p w:rsidR="00701221" w:rsidRPr="001A39B6" w:rsidRDefault="001A39B6" w:rsidP="001A39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701221" w:rsidRPr="001A39B6">
        <w:rPr>
          <w:rFonts w:ascii="仿宋_GB2312" w:eastAsia="仿宋_GB2312" w:hint="eastAsia"/>
          <w:sz w:val="32"/>
          <w:szCs w:val="32"/>
        </w:rPr>
        <w:t>以上所列商户类别代码（MCC）及名称参考中国银联相关规范并随之调整；</w:t>
      </w:r>
    </w:p>
    <w:p w:rsidR="00701221" w:rsidRPr="001A39B6" w:rsidRDefault="001A39B6" w:rsidP="001A39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701221" w:rsidRPr="001A39B6">
        <w:rPr>
          <w:rFonts w:ascii="仿宋_GB2312" w:eastAsia="仿宋_GB2312" w:hint="eastAsia"/>
          <w:sz w:val="32"/>
          <w:szCs w:val="32"/>
        </w:rPr>
        <w:t>凡属于上述商户类别的交易，均不参加广州农商银行信用卡积分累计；</w:t>
      </w:r>
    </w:p>
    <w:p w:rsidR="00FE11F5" w:rsidRPr="001A39B6" w:rsidRDefault="001A39B6" w:rsidP="001A39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FE11F5" w:rsidRPr="001A39B6">
        <w:rPr>
          <w:rFonts w:ascii="仿宋_GB2312" w:eastAsia="仿宋_GB2312" w:hint="eastAsia"/>
          <w:sz w:val="32"/>
          <w:szCs w:val="32"/>
        </w:rPr>
        <w:t>以上商户视情况不定期调整，具体以我行</w:t>
      </w:r>
      <w:r w:rsidR="00D23703" w:rsidRPr="00D5520E">
        <w:rPr>
          <w:rFonts w:ascii="仿宋_GB2312" w:eastAsia="仿宋_GB2312" w:cs="宋" w:hint="eastAsia"/>
          <w:kern w:val="0"/>
          <w:sz w:val="32"/>
          <w:szCs w:val="32"/>
        </w:rPr>
        <w:t>官方网站或广州农商银行信用卡微信公众号公告</w:t>
      </w:r>
      <w:r w:rsidR="00FE11F5" w:rsidRPr="001A39B6">
        <w:rPr>
          <w:rFonts w:ascii="仿宋_GB2312" w:eastAsia="仿宋_GB2312" w:hint="eastAsia"/>
          <w:sz w:val="32"/>
          <w:szCs w:val="32"/>
        </w:rPr>
        <w:t>为准。</w:t>
      </w:r>
      <w:bookmarkStart w:id="0" w:name="_GoBack"/>
      <w:bookmarkEnd w:id="0"/>
    </w:p>
    <w:p w:rsidR="00FE11F5" w:rsidRPr="001A39B6" w:rsidRDefault="00FE11F5" w:rsidP="001A39B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E11F5" w:rsidRPr="001A39B6" w:rsidRDefault="00FE11F5" w:rsidP="001A39B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39B6">
        <w:rPr>
          <w:rFonts w:ascii="仿宋_GB2312" w:eastAsia="仿宋_GB2312" w:hint="eastAsia"/>
          <w:sz w:val="32"/>
          <w:szCs w:val="32"/>
        </w:rPr>
        <w:t>持卡人如对上述说明内容有疑问，可致电广州农商银行信用卡客服热线95313进行咨询。</w:t>
      </w:r>
    </w:p>
    <w:sectPr w:rsidR="00FE11F5" w:rsidRPr="001A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2A" w:rsidRDefault="00A1082A" w:rsidP="00602425">
      <w:r>
        <w:separator/>
      </w:r>
    </w:p>
  </w:endnote>
  <w:endnote w:type="continuationSeparator" w:id="0">
    <w:p w:rsidR="00A1082A" w:rsidRDefault="00A1082A" w:rsidP="006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2A" w:rsidRDefault="00A1082A" w:rsidP="00602425">
      <w:r>
        <w:separator/>
      </w:r>
    </w:p>
  </w:footnote>
  <w:footnote w:type="continuationSeparator" w:id="0">
    <w:p w:rsidR="00A1082A" w:rsidRDefault="00A1082A" w:rsidP="006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79F9"/>
    <w:multiLevelType w:val="hybridMultilevel"/>
    <w:tmpl w:val="088C5696"/>
    <w:lvl w:ilvl="0" w:tplc="1994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B7805F4"/>
    <w:multiLevelType w:val="hybridMultilevel"/>
    <w:tmpl w:val="31AAD0D4"/>
    <w:lvl w:ilvl="0" w:tplc="F4446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26"/>
    <w:rsid w:val="00192569"/>
    <w:rsid w:val="001A39B6"/>
    <w:rsid w:val="001A6C67"/>
    <w:rsid w:val="002A686B"/>
    <w:rsid w:val="00484708"/>
    <w:rsid w:val="005029A5"/>
    <w:rsid w:val="00602425"/>
    <w:rsid w:val="00701221"/>
    <w:rsid w:val="0078101B"/>
    <w:rsid w:val="00A00778"/>
    <w:rsid w:val="00A1082A"/>
    <w:rsid w:val="00D23703"/>
    <w:rsid w:val="00E6565B"/>
    <w:rsid w:val="00F20126"/>
    <w:rsid w:val="00F81FE7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720F"/>
  <w15:chartTrackingRefBased/>
  <w15:docId w15:val="{AE92B4C6-FACB-4BB1-8B2F-0EE39783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2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024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24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024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42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0242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024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0242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024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02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2025-04-17T08:51:00Z</dcterms:created>
  <dcterms:modified xsi:type="dcterms:W3CDTF">2025-05-16T06:53:00Z</dcterms:modified>
</cp:coreProperties>
</file>