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80386" w14:textId="77777777" w:rsidR="00E86524" w:rsidRPr="00E04393" w:rsidRDefault="00F90BBE" w:rsidP="0040373F">
      <w:pPr>
        <w:jc w:val="center"/>
        <w:rPr>
          <w:rFonts w:ascii="方正小标宋简体" w:eastAsia="方正小标宋简体"/>
          <w:sz w:val="44"/>
          <w:szCs w:val="44"/>
        </w:rPr>
      </w:pPr>
      <w:r w:rsidRPr="00E04393">
        <w:rPr>
          <w:rFonts w:ascii="方正小标宋简体" w:eastAsia="方正小标宋简体" w:hint="eastAsia"/>
          <w:sz w:val="44"/>
          <w:szCs w:val="44"/>
        </w:rPr>
        <w:t>广州农村商业银行个人银行结算账户管理协议书</w:t>
      </w:r>
    </w:p>
    <w:p w14:paraId="1F9C1734" w14:textId="77777777" w:rsidR="00F90BBE" w:rsidRPr="00E04393" w:rsidRDefault="00F90BBE"/>
    <w:p w14:paraId="4232F278" w14:textId="77777777" w:rsidR="00F90BBE" w:rsidRPr="00E04393" w:rsidRDefault="00F90BBE">
      <w:pPr>
        <w:rPr>
          <w:rFonts w:ascii="仿宋_GB2312" w:eastAsia="仿宋_GB2312"/>
          <w:sz w:val="32"/>
          <w:szCs w:val="32"/>
        </w:rPr>
      </w:pPr>
      <w:r w:rsidRPr="00E04393">
        <w:rPr>
          <w:rFonts w:ascii="仿宋_GB2312" w:eastAsia="仿宋_GB2312" w:hint="eastAsia"/>
          <w:sz w:val="32"/>
          <w:szCs w:val="32"/>
        </w:rPr>
        <w:t>甲方为本协议书背面开立个人银行结算账户时所列的开户银行</w:t>
      </w:r>
    </w:p>
    <w:p w14:paraId="378CB17F" w14:textId="77777777" w:rsidR="00F90BBE" w:rsidRPr="00E04393" w:rsidRDefault="00F90BBE">
      <w:pPr>
        <w:rPr>
          <w:rFonts w:ascii="仿宋_GB2312" w:eastAsia="仿宋_GB2312"/>
          <w:sz w:val="32"/>
          <w:szCs w:val="32"/>
        </w:rPr>
      </w:pPr>
      <w:r w:rsidRPr="00E04393">
        <w:rPr>
          <w:rFonts w:ascii="仿宋_GB2312" w:eastAsia="仿宋_GB2312" w:hint="eastAsia"/>
          <w:sz w:val="32"/>
          <w:szCs w:val="32"/>
        </w:rPr>
        <w:t>乙方为本协议书背面开立个人银行结算账户时所列的存款人</w:t>
      </w:r>
    </w:p>
    <w:p w14:paraId="2B822F0D" w14:textId="77777777" w:rsidR="00F90BBE" w:rsidRPr="00E04393" w:rsidRDefault="00F90BBE" w:rsidP="000F3E36">
      <w:pPr>
        <w:ind w:firstLineChars="181" w:firstLine="579"/>
        <w:rPr>
          <w:rFonts w:ascii="仿宋_GB2312" w:eastAsia="仿宋_GB2312"/>
          <w:sz w:val="32"/>
          <w:szCs w:val="32"/>
        </w:rPr>
      </w:pPr>
      <w:r w:rsidRPr="00E04393">
        <w:rPr>
          <w:rFonts w:ascii="仿宋_GB2312" w:eastAsia="仿宋_GB2312" w:hint="eastAsia"/>
          <w:sz w:val="32"/>
          <w:szCs w:val="32"/>
        </w:rPr>
        <w:t>为了更好地管理和使用结算账户，甲乙双方本着平等、自愿原则，依据《中华人民共和国</w:t>
      </w:r>
      <w:r w:rsidR="00AE1D95" w:rsidRPr="00E04393">
        <w:rPr>
          <w:rFonts w:ascii="仿宋_GB2312" w:eastAsia="仿宋_GB2312" w:hint="eastAsia"/>
          <w:sz w:val="32"/>
          <w:szCs w:val="32"/>
        </w:rPr>
        <w:t>民法典</w:t>
      </w:r>
      <w:r w:rsidRPr="00E04393">
        <w:rPr>
          <w:rFonts w:ascii="仿宋_GB2312" w:eastAsia="仿宋_GB2312" w:hint="eastAsia"/>
          <w:sz w:val="32"/>
          <w:szCs w:val="32"/>
        </w:rPr>
        <w:t>》、《人民币银行结算账户管理办法》、《票据法》以及国家的其他法律法规，经过协商，达成协议如下：</w:t>
      </w:r>
    </w:p>
    <w:p w14:paraId="3C53DE5D" w14:textId="77777777" w:rsidR="00F90BBE" w:rsidRPr="00E04393" w:rsidRDefault="00F90BBE" w:rsidP="000F3E36">
      <w:pPr>
        <w:ind w:firstLineChars="181" w:firstLine="579"/>
        <w:rPr>
          <w:rFonts w:ascii="仿宋_GB2312" w:eastAsia="仿宋_GB2312"/>
          <w:sz w:val="32"/>
          <w:szCs w:val="32"/>
        </w:rPr>
      </w:pPr>
      <w:r w:rsidRPr="00E04393">
        <w:rPr>
          <w:rFonts w:ascii="仿宋_GB2312" w:eastAsia="仿宋_GB2312" w:hint="eastAsia"/>
          <w:sz w:val="32"/>
          <w:szCs w:val="32"/>
        </w:rPr>
        <w:t>一、乙方因自身结算需要，自愿选择在甲方开立人民币个人银行结算账户（以下简称账户），</w:t>
      </w:r>
      <w:r w:rsidR="00B0129C" w:rsidRPr="00E04393">
        <w:rPr>
          <w:rFonts w:ascii="仿宋_GB2312" w:eastAsia="仿宋_GB2312" w:hint="eastAsia"/>
          <w:sz w:val="32"/>
          <w:szCs w:val="32"/>
        </w:rPr>
        <w:t>客户本人信息、申请业务类型</w:t>
      </w:r>
      <w:r w:rsidRPr="00E04393">
        <w:rPr>
          <w:rFonts w:ascii="仿宋_GB2312" w:eastAsia="仿宋_GB2312" w:hint="eastAsia"/>
          <w:sz w:val="32"/>
          <w:szCs w:val="32"/>
        </w:rPr>
        <w:t>等为本协议书背面“个人账户开户申请书”（以下简称申请书）记录的相应信息。</w:t>
      </w:r>
    </w:p>
    <w:p w14:paraId="78866B0D" w14:textId="77777777" w:rsidR="000F3E36" w:rsidRPr="00E04393" w:rsidRDefault="00F90BBE" w:rsidP="000F3E36">
      <w:pPr>
        <w:ind w:firstLineChars="181" w:firstLine="579"/>
        <w:rPr>
          <w:rFonts w:ascii="仿宋_GB2312" w:eastAsia="仿宋_GB2312"/>
          <w:sz w:val="32"/>
          <w:szCs w:val="32"/>
        </w:rPr>
      </w:pPr>
      <w:r w:rsidRPr="00E04393">
        <w:rPr>
          <w:rFonts w:ascii="仿宋_GB2312" w:eastAsia="仿宋_GB2312" w:hint="eastAsia"/>
          <w:sz w:val="32"/>
          <w:szCs w:val="32"/>
        </w:rPr>
        <w:t>二、甲方的权利和义务</w:t>
      </w:r>
    </w:p>
    <w:p w14:paraId="57C5C6AF" w14:textId="77777777" w:rsidR="00F90BBE" w:rsidRPr="00E04393" w:rsidRDefault="00F90BBE" w:rsidP="000F3E36">
      <w:pPr>
        <w:ind w:firstLineChars="181" w:firstLine="579"/>
        <w:rPr>
          <w:rFonts w:ascii="仿宋_GB2312" w:eastAsia="仿宋_GB2312"/>
          <w:sz w:val="32"/>
          <w:szCs w:val="32"/>
        </w:rPr>
      </w:pPr>
      <w:r w:rsidRPr="00E04393">
        <w:rPr>
          <w:rFonts w:ascii="仿宋_GB2312" w:eastAsia="仿宋_GB2312" w:hint="eastAsia"/>
          <w:sz w:val="32"/>
          <w:szCs w:val="32"/>
        </w:rPr>
        <w:t>（一）有权按照《人民币银行结算账户管理办法》</w:t>
      </w:r>
      <w:r w:rsidR="00FB2A95" w:rsidRPr="00E04393">
        <w:rPr>
          <w:rFonts w:ascii="仿宋_GB2312" w:eastAsia="仿宋_GB2312" w:hint="eastAsia"/>
          <w:sz w:val="32"/>
          <w:szCs w:val="32"/>
        </w:rPr>
        <w:t>和</w:t>
      </w:r>
      <w:r w:rsidR="008901A0" w:rsidRPr="00E04393">
        <w:rPr>
          <w:rFonts w:ascii="仿宋_GB2312" w:eastAsia="仿宋_GB2312" w:hint="eastAsia"/>
          <w:sz w:val="32"/>
          <w:szCs w:val="32"/>
        </w:rPr>
        <w:t>人民银行</w:t>
      </w:r>
      <w:r w:rsidRPr="00E04393">
        <w:rPr>
          <w:rFonts w:ascii="仿宋_GB2312" w:eastAsia="仿宋_GB2312" w:hint="eastAsia"/>
          <w:sz w:val="32"/>
          <w:szCs w:val="32"/>
        </w:rPr>
        <w:t>的</w:t>
      </w:r>
      <w:r w:rsidR="008901A0" w:rsidRPr="00E04393">
        <w:rPr>
          <w:rFonts w:ascii="仿宋_GB2312" w:eastAsia="仿宋_GB2312" w:hint="eastAsia"/>
          <w:sz w:val="32"/>
          <w:szCs w:val="32"/>
        </w:rPr>
        <w:t>相关</w:t>
      </w:r>
      <w:r w:rsidRPr="00E04393">
        <w:rPr>
          <w:rFonts w:ascii="仿宋_GB2312" w:eastAsia="仿宋_GB2312" w:hint="eastAsia"/>
          <w:sz w:val="32"/>
          <w:szCs w:val="32"/>
        </w:rPr>
        <w:t>规定管理乙方账户。</w:t>
      </w:r>
    </w:p>
    <w:p w14:paraId="5964163E" w14:textId="77777777" w:rsidR="007662D0" w:rsidRPr="00E04393" w:rsidRDefault="00F90BBE" w:rsidP="000F3E36">
      <w:pPr>
        <w:ind w:firstLineChars="181" w:firstLine="579"/>
        <w:rPr>
          <w:rFonts w:ascii="仿宋_GB2312" w:eastAsia="仿宋_GB2312"/>
          <w:sz w:val="32"/>
          <w:szCs w:val="32"/>
        </w:rPr>
      </w:pPr>
      <w:r w:rsidRPr="00E04393">
        <w:rPr>
          <w:rFonts w:ascii="仿宋_GB2312" w:eastAsia="仿宋_GB2312" w:hint="eastAsia"/>
          <w:sz w:val="32"/>
          <w:szCs w:val="32"/>
        </w:rPr>
        <w:t>（二）准确、及时地为乙方办理本账户的资金收付、账务核对、挂失、变更个人账户资料等业务。</w:t>
      </w:r>
    </w:p>
    <w:p w14:paraId="6FB62D39" w14:textId="77777777" w:rsidR="00F90BBE" w:rsidRPr="00E04393" w:rsidRDefault="00F90BBE" w:rsidP="000F3E36">
      <w:pPr>
        <w:ind w:firstLineChars="181" w:firstLine="579"/>
        <w:rPr>
          <w:rFonts w:ascii="仿宋_GB2312" w:eastAsia="仿宋_GB2312"/>
          <w:sz w:val="32"/>
          <w:szCs w:val="32"/>
        </w:rPr>
      </w:pPr>
      <w:r w:rsidRPr="00E04393">
        <w:rPr>
          <w:rFonts w:ascii="仿宋_GB2312" w:eastAsia="仿宋_GB2312" w:hint="eastAsia"/>
          <w:sz w:val="32"/>
          <w:szCs w:val="32"/>
        </w:rPr>
        <w:t>（</w:t>
      </w:r>
      <w:r w:rsidR="008E626C" w:rsidRPr="00E04393">
        <w:rPr>
          <w:rFonts w:ascii="仿宋_GB2312" w:eastAsia="仿宋_GB2312" w:hint="eastAsia"/>
          <w:sz w:val="32"/>
          <w:szCs w:val="32"/>
        </w:rPr>
        <w:t>三</w:t>
      </w:r>
      <w:r w:rsidRPr="00E04393">
        <w:rPr>
          <w:rFonts w:ascii="仿宋_GB2312" w:eastAsia="仿宋_GB2312" w:hint="eastAsia"/>
          <w:sz w:val="32"/>
          <w:szCs w:val="32"/>
        </w:rPr>
        <w:t>）通过柜台、电话银行、自助设备等方式为乙方提供账务核对服务。</w:t>
      </w:r>
      <w:bookmarkStart w:id="0" w:name="_GoBack"/>
      <w:bookmarkEnd w:id="0"/>
    </w:p>
    <w:p w14:paraId="3AF1E8B5" w14:textId="77777777" w:rsidR="00F90BBE" w:rsidRPr="00E04393" w:rsidRDefault="00F90BBE" w:rsidP="000F3E36">
      <w:pPr>
        <w:ind w:firstLineChars="181" w:firstLine="579"/>
        <w:rPr>
          <w:rFonts w:ascii="仿宋_GB2312" w:eastAsia="仿宋_GB2312"/>
          <w:sz w:val="32"/>
          <w:szCs w:val="32"/>
        </w:rPr>
      </w:pPr>
      <w:r w:rsidRPr="00E04393">
        <w:rPr>
          <w:rFonts w:ascii="仿宋_GB2312" w:eastAsia="仿宋_GB2312" w:hint="eastAsia"/>
          <w:sz w:val="32"/>
          <w:szCs w:val="32"/>
        </w:rPr>
        <w:lastRenderedPageBreak/>
        <w:t>（</w:t>
      </w:r>
      <w:r w:rsidR="008E626C" w:rsidRPr="00E04393">
        <w:rPr>
          <w:rFonts w:ascii="仿宋_GB2312" w:eastAsia="仿宋_GB2312" w:hint="eastAsia"/>
          <w:sz w:val="32"/>
          <w:szCs w:val="32"/>
        </w:rPr>
        <w:t>四</w:t>
      </w:r>
      <w:r w:rsidRPr="00E04393">
        <w:rPr>
          <w:rFonts w:ascii="仿宋_GB2312" w:eastAsia="仿宋_GB2312" w:hint="eastAsia"/>
          <w:sz w:val="32"/>
          <w:szCs w:val="32"/>
        </w:rPr>
        <w:t>）乙方在使用账户过程中，如甲方需乙方配合对账或客户信息更新时，乙方没有在合理期限内更新且没有提出合理理由的，甲方</w:t>
      </w:r>
      <w:r w:rsidR="00166930" w:rsidRPr="00E04393">
        <w:rPr>
          <w:rFonts w:ascii="仿宋_GB2312" w:eastAsia="仿宋_GB2312" w:hint="eastAsia"/>
          <w:sz w:val="32"/>
          <w:szCs w:val="32"/>
        </w:rPr>
        <w:t>有权</w:t>
      </w:r>
      <w:r w:rsidRPr="00E04393">
        <w:rPr>
          <w:rFonts w:ascii="仿宋_GB2312" w:eastAsia="仿宋_GB2312" w:hint="eastAsia"/>
          <w:sz w:val="32"/>
          <w:szCs w:val="32"/>
        </w:rPr>
        <w:t>中止为乙方办理</w:t>
      </w:r>
      <w:r w:rsidR="00DD0CC0" w:rsidRPr="00E04393">
        <w:rPr>
          <w:rFonts w:ascii="仿宋_GB2312" w:eastAsia="仿宋_GB2312" w:hint="eastAsia"/>
          <w:sz w:val="32"/>
          <w:szCs w:val="32"/>
        </w:rPr>
        <w:t>除</w:t>
      </w:r>
      <w:r w:rsidRPr="00E04393">
        <w:rPr>
          <w:rFonts w:ascii="仿宋_GB2312" w:eastAsia="仿宋_GB2312" w:hint="eastAsia"/>
          <w:sz w:val="32"/>
          <w:szCs w:val="32"/>
        </w:rPr>
        <w:t>更新信息以外的其他业务。</w:t>
      </w:r>
    </w:p>
    <w:p w14:paraId="6D792B1D" w14:textId="3A88CAB3" w:rsidR="00F90BBE" w:rsidRPr="00E04393" w:rsidRDefault="001E642F" w:rsidP="000F3E36">
      <w:pPr>
        <w:ind w:firstLineChars="181" w:firstLine="579"/>
        <w:rPr>
          <w:rFonts w:ascii="仿宋_GB2312" w:eastAsia="仿宋_GB2312"/>
          <w:sz w:val="32"/>
          <w:szCs w:val="32"/>
        </w:rPr>
      </w:pPr>
      <w:r w:rsidRPr="00E04393">
        <w:rPr>
          <w:rFonts w:ascii="仿宋_GB2312" w:eastAsia="仿宋_GB2312" w:hint="eastAsia"/>
          <w:sz w:val="32"/>
          <w:szCs w:val="32"/>
        </w:rPr>
        <w:t>（</w:t>
      </w:r>
      <w:r w:rsidR="008E626C" w:rsidRPr="00E04393">
        <w:rPr>
          <w:rFonts w:ascii="仿宋_GB2312" w:eastAsia="仿宋_GB2312" w:hint="eastAsia"/>
          <w:sz w:val="32"/>
          <w:szCs w:val="32"/>
        </w:rPr>
        <w:t>五</w:t>
      </w:r>
      <w:r w:rsidRPr="00E04393">
        <w:rPr>
          <w:rFonts w:ascii="仿宋_GB2312" w:eastAsia="仿宋_GB2312" w:hint="eastAsia"/>
          <w:sz w:val="32"/>
          <w:szCs w:val="32"/>
        </w:rPr>
        <w:t>）</w:t>
      </w:r>
      <w:r w:rsidR="008901A0" w:rsidRPr="00E04393">
        <w:rPr>
          <w:rFonts w:ascii="仿宋_GB2312" w:eastAsia="仿宋_GB2312" w:hint="eastAsia"/>
          <w:sz w:val="32"/>
          <w:szCs w:val="32"/>
        </w:rPr>
        <w:t>按照规定</w:t>
      </w:r>
      <w:r w:rsidRPr="00E04393">
        <w:rPr>
          <w:rFonts w:ascii="仿宋_GB2312" w:eastAsia="仿宋_GB2312" w:hint="eastAsia"/>
          <w:sz w:val="32"/>
          <w:szCs w:val="32"/>
        </w:rPr>
        <w:t>收取小额存款账户管理费等费用</w:t>
      </w:r>
      <w:r w:rsidR="00A73910" w:rsidRPr="00E04393">
        <w:rPr>
          <w:rFonts w:ascii="仿宋_GB2312" w:eastAsia="仿宋_GB2312" w:hint="eastAsia"/>
          <w:sz w:val="32"/>
          <w:szCs w:val="32"/>
        </w:rPr>
        <w:t>，</w:t>
      </w:r>
      <w:r w:rsidR="00AE0D52" w:rsidRPr="00E04393">
        <w:rPr>
          <w:rFonts w:ascii="仿宋_GB2312" w:eastAsia="仿宋_GB2312" w:hint="eastAsia"/>
          <w:sz w:val="32"/>
          <w:szCs w:val="32"/>
        </w:rPr>
        <w:t>具体收费标准</w:t>
      </w:r>
      <w:r w:rsidR="008B1929" w:rsidRPr="00E04393">
        <w:rPr>
          <w:rFonts w:ascii="仿宋_GB2312" w:eastAsia="仿宋_GB2312" w:hint="eastAsia"/>
          <w:sz w:val="32"/>
          <w:szCs w:val="32"/>
        </w:rPr>
        <w:t>及优惠政策</w:t>
      </w:r>
      <w:r w:rsidR="00AE0D52" w:rsidRPr="00E04393">
        <w:rPr>
          <w:rFonts w:ascii="仿宋_GB2312" w:eastAsia="仿宋_GB2312" w:hint="eastAsia"/>
          <w:sz w:val="32"/>
          <w:szCs w:val="32"/>
        </w:rPr>
        <w:t>详见我行营业网点公告</w:t>
      </w:r>
      <w:r w:rsidR="00FD623B" w:rsidRPr="00E04393">
        <w:rPr>
          <w:rFonts w:ascii="仿宋_GB2312" w:eastAsia="仿宋_GB2312" w:hint="eastAsia"/>
          <w:sz w:val="32"/>
          <w:szCs w:val="32"/>
        </w:rPr>
        <w:t>的《服务项目收费标准》</w:t>
      </w:r>
      <w:r w:rsidRPr="00E04393">
        <w:rPr>
          <w:rFonts w:ascii="仿宋_GB2312" w:eastAsia="仿宋_GB2312" w:hint="eastAsia"/>
          <w:sz w:val="32"/>
          <w:szCs w:val="32"/>
        </w:rPr>
        <w:t>。</w:t>
      </w:r>
    </w:p>
    <w:p w14:paraId="5C77DCB0" w14:textId="178B459A" w:rsidR="001E642F" w:rsidRPr="00E04393" w:rsidRDefault="001E642F" w:rsidP="000F3E36">
      <w:pPr>
        <w:ind w:firstLineChars="181" w:firstLine="579"/>
        <w:rPr>
          <w:rFonts w:ascii="仿宋_GB2312" w:eastAsia="仿宋_GB2312"/>
          <w:sz w:val="32"/>
          <w:szCs w:val="32"/>
        </w:rPr>
      </w:pPr>
      <w:r w:rsidRPr="00E04393">
        <w:rPr>
          <w:rFonts w:ascii="仿宋_GB2312" w:eastAsia="仿宋_GB2312" w:hint="eastAsia"/>
          <w:sz w:val="32"/>
          <w:szCs w:val="32"/>
        </w:rPr>
        <w:t>（</w:t>
      </w:r>
      <w:r w:rsidR="008E626C" w:rsidRPr="00E04393">
        <w:rPr>
          <w:rFonts w:ascii="仿宋_GB2312" w:eastAsia="仿宋_GB2312" w:hint="eastAsia"/>
          <w:sz w:val="32"/>
          <w:szCs w:val="32"/>
        </w:rPr>
        <w:t>六</w:t>
      </w:r>
      <w:r w:rsidRPr="00E04393">
        <w:rPr>
          <w:rFonts w:ascii="仿宋_GB2312" w:eastAsia="仿宋_GB2312" w:hint="eastAsia"/>
          <w:sz w:val="32"/>
          <w:szCs w:val="32"/>
        </w:rPr>
        <w:t>）如乙方</w:t>
      </w:r>
      <w:r w:rsidR="00AE0D52" w:rsidRPr="00E04393">
        <w:rPr>
          <w:rFonts w:ascii="仿宋_GB2312" w:eastAsia="仿宋_GB2312" w:hint="eastAsia"/>
          <w:sz w:val="32"/>
          <w:szCs w:val="32"/>
        </w:rPr>
        <w:t>账户被用于赌博、电信诈骗</w:t>
      </w:r>
      <w:r w:rsidR="0061354D" w:rsidRPr="00E04393">
        <w:rPr>
          <w:rFonts w:ascii="仿宋_GB2312" w:eastAsia="仿宋_GB2312" w:hint="eastAsia"/>
          <w:sz w:val="32"/>
          <w:szCs w:val="32"/>
        </w:rPr>
        <w:t>、洗钱</w:t>
      </w:r>
      <w:r w:rsidR="00AE0D52" w:rsidRPr="00E04393">
        <w:rPr>
          <w:rFonts w:ascii="仿宋_GB2312" w:eastAsia="仿宋_GB2312" w:hint="eastAsia"/>
          <w:sz w:val="32"/>
          <w:szCs w:val="32"/>
        </w:rPr>
        <w:t>等违法</w:t>
      </w:r>
      <w:r w:rsidR="0061354D" w:rsidRPr="00E04393">
        <w:rPr>
          <w:rFonts w:ascii="仿宋_GB2312" w:eastAsia="仿宋_GB2312" w:hint="eastAsia"/>
          <w:sz w:val="32"/>
          <w:szCs w:val="32"/>
        </w:rPr>
        <w:t>犯罪活动</w:t>
      </w:r>
      <w:r w:rsidR="00AE0D52" w:rsidRPr="00E04393">
        <w:rPr>
          <w:rFonts w:ascii="仿宋_GB2312" w:eastAsia="仿宋_GB2312" w:hint="eastAsia"/>
          <w:sz w:val="32"/>
          <w:szCs w:val="32"/>
        </w:rPr>
        <w:t>的</w:t>
      </w:r>
      <w:r w:rsidR="00835DCA" w:rsidRPr="00E04393">
        <w:rPr>
          <w:rFonts w:ascii="仿宋_GB2312" w:eastAsia="仿宋_GB2312" w:hint="eastAsia"/>
          <w:sz w:val="32"/>
          <w:szCs w:val="32"/>
        </w:rPr>
        <w:t>，</w:t>
      </w:r>
      <w:r w:rsidRPr="00E04393">
        <w:rPr>
          <w:rFonts w:ascii="仿宋_GB2312" w:eastAsia="仿宋_GB2312" w:hint="eastAsia"/>
          <w:sz w:val="32"/>
          <w:szCs w:val="32"/>
        </w:rPr>
        <w:t>甲方有权停止出售支票，停止乙方支付结算业务或撤销本账户。</w:t>
      </w:r>
    </w:p>
    <w:p w14:paraId="7D5A2E2A" w14:textId="77777777" w:rsidR="000F3E36" w:rsidRPr="00E04393" w:rsidRDefault="00CF585F" w:rsidP="000F3E36">
      <w:pPr>
        <w:ind w:firstLineChars="181" w:firstLine="579"/>
        <w:rPr>
          <w:rFonts w:ascii="仿宋_GB2312" w:eastAsia="仿宋_GB2312" w:hAnsiTheme="minorEastAsia"/>
          <w:sz w:val="32"/>
          <w:szCs w:val="32"/>
        </w:rPr>
      </w:pPr>
      <w:r w:rsidRPr="00E04393">
        <w:rPr>
          <w:rFonts w:ascii="仿宋_GB2312" w:eastAsia="仿宋_GB2312" w:hAnsiTheme="minorEastAsia" w:hint="eastAsia"/>
          <w:sz w:val="32"/>
          <w:szCs w:val="32"/>
        </w:rPr>
        <w:t>（</w:t>
      </w:r>
      <w:r w:rsidR="008E626C" w:rsidRPr="00E04393">
        <w:rPr>
          <w:rFonts w:ascii="仿宋_GB2312" w:eastAsia="仿宋_GB2312" w:hAnsiTheme="minorEastAsia" w:hint="eastAsia"/>
          <w:sz w:val="32"/>
          <w:szCs w:val="32"/>
        </w:rPr>
        <w:t>七</w:t>
      </w:r>
      <w:r w:rsidRPr="00E04393">
        <w:rPr>
          <w:rFonts w:ascii="仿宋_GB2312" w:eastAsia="仿宋_GB2312" w:hAnsiTheme="minorEastAsia" w:hint="eastAsia"/>
          <w:sz w:val="32"/>
          <w:szCs w:val="32"/>
        </w:rPr>
        <w:t>）</w:t>
      </w:r>
      <w:r w:rsidR="00A13023" w:rsidRPr="00E04393">
        <w:rPr>
          <w:rFonts w:ascii="仿宋_GB2312" w:eastAsia="仿宋_GB2312" w:hAnsiTheme="minorEastAsia" w:hint="eastAsia"/>
          <w:sz w:val="32"/>
          <w:szCs w:val="32"/>
        </w:rPr>
        <w:t>如</w:t>
      </w:r>
      <w:r w:rsidR="00460524" w:rsidRPr="00E04393">
        <w:rPr>
          <w:rFonts w:ascii="仿宋_GB2312" w:eastAsia="仿宋_GB2312" w:hAnsiTheme="minorEastAsia" w:hint="eastAsia"/>
          <w:sz w:val="32"/>
          <w:szCs w:val="32"/>
        </w:rPr>
        <w:t>乙方名下存在</w:t>
      </w:r>
      <w:r w:rsidR="00391426" w:rsidRPr="00E04393">
        <w:rPr>
          <w:rFonts w:ascii="仿宋_GB2312" w:eastAsia="仿宋_GB2312" w:hAnsiTheme="minorEastAsia" w:hint="eastAsia"/>
          <w:sz w:val="32"/>
          <w:szCs w:val="32"/>
        </w:rPr>
        <w:t>被公安机关认定的</w:t>
      </w:r>
      <w:r w:rsidR="00BD04F8" w:rsidRPr="00E04393">
        <w:rPr>
          <w:rFonts w:ascii="仿宋_GB2312" w:eastAsia="仿宋_GB2312" w:hAnsiTheme="minorEastAsia" w:hint="eastAsia"/>
          <w:sz w:val="32"/>
          <w:szCs w:val="32"/>
        </w:rPr>
        <w:t>涉案账户，甲方有权暂停涉案账户</w:t>
      </w:r>
      <w:r w:rsidR="00460524" w:rsidRPr="00E04393">
        <w:rPr>
          <w:rFonts w:ascii="仿宋_GB2312" w:eastAsia="仿宋_GB2312" w:hAnsiTheme="minorEastAsia" w:hint="eastAsia"/>
          <w:sz w:val="32"/>
          <w:szCs w:val="32"/>
        </w:rPr>
        <w:t>所有</w:t>
      </w:r>
      <w:r w:rsidR="00BD04F8" w:rsidRPr="00E04393">
        <w:rPr>
          <w:rFonts w:ascii="仿宋_GB2312" w:eastAsia="仿宋_GB2312" w:hAnsiTheme="minorEastAsia" w:hint="eastAsia"/>
          <w:sz w:val="32"/>
          <w:szCs w:val="32"/>
        </w:rPr>
        <w:t>业务及</w:t>
      </w:r>
      <w:r w:rsidR="00460524" w:rsidRPr="00E04393">
        <w:rPr>
          <w:rFonts w:ascii="仿宋_GB2312" w:eastAsia="仿宋_GB2312" w:hAnsiTheme="minorEastAsia" w:hint="eastAsia"/>
          <w:sz w:val="32"/>
          <w:szCs w:val="32"/>
        </w:rPr>
        <w:t>乙方</w:t>
      </w:r>
      <w:r w:rsidR="00BD04F8" w:rsidRPr="00E04393">
        <w:rPr>
          <w:rFonts w:ascii="仿宋_GB2312" w:eastAsia="仿宋_GB2312" w:hAnsiTheme="minorEastAsia" w:hint="eastAsia"/>
          <w:sz w:val="32"/>
          <w:szCs w:val="32"/>
        </w:rPr>
        <w:t>名下其他账户的非柜面业务。</w:t>
      </w:r>
    </w:p>
    <w:p w14:paraId="07AA067C" w14:textId="77777777" w:rsidR="00BD04F8" w:rsidRPr="00E04393" w:rsidRDefault="00CF585F" w:rsidP="000F3E36">
      <w:pPr>
        <w:ind w:firstLineChars="181" w:firstLine="579"/>
        <w:rPr>
          <w:rFonts w:ascii="仿宋_GB2312" w:eastAsia="仿宋_GB2312" w:hAnsiTheme="minorEastAsia"/>
          <w:sz w:val="32"/>
          <w:szCs w:val="32"/>
        </w:rPr>
      </w:pPr>
      <w:r w:rsidRPr="00E04393">
        <w:rPr>
          <w:rFonts w:ascii="仿宋_GB2312" w:eastAsia="仿宋_GB2312" w:hAnsiTheme="minorEastAsia" w:hint="eastAsia"/>
          <w:sz w:val="32"/>
          <w:szCs w:val="32"/>
        </w:rPr>
        <w:t>（</w:t>
      </w:r>
      <w:r w:rsidR="008E626C" w:rsidRPr="00E04393">
        <w:rPr>
          <w:rFonts w:ascii="仿宋_GB2312" w:eastAsia="仿宋_GB2312" w:hAnsiTheme="minorEastAsia" w:hint="eastAsia"/>
          <w:sz w:val="32"/>
          <w:szCs w:val="32"/>
        </w:rPr>
        <w:t>八</w:t>
      </w:r>
      <w:r w:rsidRPr="00E04393">
        <w:rPr>
          <w:rFonts w:ascii="仿宋_GB2312" w:eastAsia="仿宋_GB2312" w:hAnsiTheme="minorEastAsia" w:hint="eastAsia"/>
          <w:sz w:val="32"/>
          <w:szCs w:val="32"/>
        </w:rPr>
        <w:t>）</w:t>
      </w:r>
      <w:r w:rsidR="00C50C16" w:rsidRPr="00E04393">
        <w:rPr>
          <w:rFonts w:ascii="仿宋_GB2312" w:eastAsia="仿宋_GB2312" w:hAnsiTheme="minorEastAsia" w:hint="eastAsia"/>
          <w:sz w:val="32"/>
          <w:szCs w:val="32"/>
        </w:rPr>
        <w:t>如</w:t>
      </w:r>
      <w:r w:rsidR="00460524" w:rsidRPr="00E04393">
        <w:rPr>
          <w:rFonts w:ascii="仿宋_GB2312" w:eastAsia="仿宋_GB2312" w:hAnsiTheme="minorEastAsia" w:hint="eastAsia"/>
          <w:sz w:val="32"/>
          <w:szCs w:val="32"/>
        </w:rPr>
        <w:t>乙方</w:t>
      </w:r>
      <w:r w:rsidR="00391426" w:rsidRPr="00E04393">
        <w:rPr>
          <w:rFonts w:ascii="仿宋_GB2312" w:eastAsia="仿宋_GB2312" w:hAnsiTheme="minorEastAsia" w:hint="eastAsia"/>
          <w:sz w:val="32"/>
          <w:szCs w:val="32"/>
        </w:rPr>
        <w:t>被公安机关认定出租、出借、出售、购买银行账户</w:t>
      </w:r>
      <w:r w:rsidR="00C50C16" w:rsidRPr="00E04393">
        <w:rPr>
          <w:rFonts w:ascii="仿宋_GB2312" w:eastAsia="仿宋_GB2312" w:hAnsiTheme="minorEastAsia" w:hint="eastAsia"/>
          <w:sz w:val="32"/>
          <w:szCs w:val="32"/>
        </w:rPr>
        <w:t>或</w:t>
      </w:r>
      <w:r w:rsidR="006F5499" w:rsidRPr="00E04393">
        <w:rPr>
          <w:rFonts w:ascii="仿宋_GB2312" w:eastAsia="仿宋_GB2312" w:hAnsiTheme="minorEastAsia" w:hint="eastAsia"/>
          <w:sz w:val="32"/>
          <w:szCs w:val="32"/>
        </w:rPr>
        <w:t>假冒他人身份</w:t>
      </w:r>
      <w:r w:rsidR="00C50C16" w:rsidRPr="00E04393">
        <w:rPr>
          <w:rFonts w:ascii="仿宋_GB2312" w:eastAsia="仿宋_GB2312" w:hAnsiTheme="minorEastAsia" w:hint="eastAsia"/>
          <w:sz w:val="32"/>
          <w:szCs w:val="32"/>
        </w:rPr>
        <w:t>开户的，甲方有权</w:t>
      </w:r>
      <w:r w:rsidR="008B691B" w:rsidRPr="00E04393">
        <w:rPr>
          <w:rFonts w:ascii="仿宋_GB2312" w:eastAsia="仿宋_GB2312" w:hAnsiTheme="minorEastAsia" w:hint="eastAsia"/>
          <w:sz w:val="32"/>
          <w:szCs w:val="32"/>
        </w:rPr>
        <w:t>限制</w:t>
      </w:r>
      <w:r w:rsidR="00391426" w:rsidRPr="00E04393">
        <w:rPr>
          <w:rFonts w:ascii="仿宋_GB2312" w:eastAsia="仿宋_GB2312" w:hAnsiTheme="minorEastAsia" w:hint="eastAsia"/>
          <w:sz w:val="32"/>
          <w:szCs w:val="32"/>
        </w:rPr>
        <w:t>乙方</w:t>
      </w:r>
      <w:r w:rsidR="00C50C16" w:rsidRPr="00E04393">
        <w:rPr>
          <w:rFonts w:ascii="仿宋_GB2312" w:eastAsia="仿宋_GB2312" w:hAnsiTheme="minorEastAsia" w:hint="eastAsia"/>
          <w:sz w:val="32"/>
          <w:szCs w:val="32"/>
        </w:rPr>
        <w:t>账户非柜面</w:t>
      </w:r>
      <w:r w:rsidR="008B691B" w:rsidRPr="00E04393">
        <w:rPr>
          <w:rFonts w:ascii="仿宋_GB2312" w:eastAsia="仿宋_GB2312" w:hAnsiTheme="minorEastAsia" w:hint="eastAsia"/>
          <w:sz w:val="32"/>
          <w:szCs w:val="32"/>
        </w:rPr>
        <w:t>出金功能。</w:t>
      </w:r>
    </w:p>
    <w:p w14:paraId="20C77507" w14:textId="77777777" w:rsidR="00BD04F8" w:rsidRPr="00E04393" w:rsidRDefault="00CF585F" w:rsidP="000F3E36">
      <w:pPr>
        <w:ind w:firstLineChars="200" w:firstLine="640"/>
        <w:rPr>
          <w:rFonts w:ascii="仿宋_GB2312" w:eastAsia="仿宋_GB2312" w:hAnsiTheme="minorEastAsia"/>
          <w:sz w:val="32"/>
          <w:szCs w:val="32"/>
        </w:rPr>
      </w:pPr>
      <w:r w:rsidRPr="00E04393">
        <w:rPr>
          <w:rFonts w:ascii="仿宋_GB2312" w:eastAsia="仿宋_GB2312" w:hAnsiTheme="minorEastAsia" w:hint="eastAsia"/>
          <w:sz w:val="32"/>
          <w:szCs w:val="32"/>
        </w:rPr>
        <w:t>（</w:t>
      </w:r>
      <w:r w:rsidR="008E626C" w:rsidRPr="00E04393">
        <w:rPr>
          <w:rFonts w:ascii="仿宋_GB2312" w:eastAsia="仿宋_GB2312" w:hAnsiTheme="minorEastAsia" w:hint="eastAsia"/>
          <w:sz w:val="32"/>
          <w:szCs w:val="32"/>
        </w:rPr>
        <w:t>九</w:t>
      </w:r>
      <w:r w:rsidRPr="00E04393">
        <w:rPr>
          <w:rFonts w:ascii="仿宋_GB2312" w:eastAsia="仿宋_GB2312" w:hAnsiTheme="minorEastAsia" w:hint="eastAsia"/>
          <w:sz w:val="32"/>
          <w:szCs w:val="32"/>
        </w:rPr>
        <w:t>）</w:t>
      </w:r>
      <w:r w:rsidR="00C50C16" w:rsidRPr="00E04393">
        <w:rPr>
          <w:rFonts w:ascii="仿宋_GB2312" w:eastAsia="仿宋_GB2312" w:hAnsiTheme="minorEastAsia" w:hint="eastAsia"/>
          <w:sz w:val="32"/>
          <w:szCs w:val="32"/>
        </w:rPr>
        <w:t>乙方在甲方开立</w:t>
      </w:r>
      <w:r w:rsidR="00460524" w:rsidRPr="00E04393">
        <w:rPr>
          <w:rFonts w:ascii="仿宋_GB2312" w:eastAsia="仿宋_GB2312" w:hAnsiTheme="minorEastAsia" w:hint="eastAsia"/>
          <w:sz w:val="32"/>
          <w:szCs w:val="32"/>
        </w:rPr>
        <w:t>的</w:t>
      </w:r>
      <w:r w:rsidR="00C50C16" w:rsidRPr="00E04393">
        <w:rPr>
          <w:rFonts w:ascii="仿宋_GB2312" w:eastAsia="仿宋_GB2312" w:hAnsiTheme="minorEastAsia" w:hint="eastAsia"/>
          <w:sz w:val="32"/>
          <w:szCs w:val="32"/>
        </w:rPr>
        <w:t>账户，自开户</w:t>
      </w:r>
      <w:r w:rsidR="000F02A0" w:rsidRPr="00E04393">
        <w:rPr>
          <w:rFonts w:ascii="仿宋_GB2312" w:eastAsia="仿宋_GB2312" w:hAnsiTheme="minorEastAsia" w:hint="eastAsia"/>
          <w:sz w:val="32"/>
          <w:szCs w:val="32"/>
        </w:rPr>
        <w:t>之日的</w:t>
      </w:r>
      <w:r w:rsidR="00117043" w:rsidRPr="00E04393">
        <w:rPr>
          <w:rFonts w:ascii="仿宋_GB2312" w:eastAsia="仿宋_GB2312" w:hAnsiTheme="minorEastAsia" w:hint="eastAsia"/>
          <w:sz w:val="32"/>
          <w:szCs w:val="32"/>
        </w:rPr>
        <w:t>次日</w:t>
      </w:r>
      <w:r w:rsidR="00C50C16" w:rsidRPr="00E04393">
        <w:rPr>
          <w:rFonts w:ascii="仿宋_GB2312" w:eastAsia="仿宋_GB2312" w:hAnsiTheme="minorEastAsia" w:hint="eastAsia"/>
          <w:sz w:val="32"/>
          <w:szCs w:val="32"/>
        </w:rPr>
        <w:t>起6个月内无交易记录的，甲方有权暂停其非柜面业务。</w:t>
      </w:r>
      <w:r w:rsidR="00C50C16" w:rsidRPr="00E04393">
        <w:rPr>
          <w:rFonts w:ascii="仿宋_GB2312" w:eastAsia="仿宋_GB2312" w:hint="eastAsia"/>
          <w:sz w:val="32"/>
          <w:szCs w:val="32"/>
        </w:rPr>
        <w:t>乙方到</w:t>
      </w:r>
      <w:r w:rsidR="00460524" w:rsidRPr="00E04393">
        <w:rPr>
          <w:rFonts w:ascii="仿宋_GB2312" w:eastAsia="仿宋_GB2312" w:hint="eastAsia"/>
          <w:sz w:val="32"/>
          <w:szCs w:val="32"/>
        </w:rPr>
        <w:t>甲方</w:t>
      </w:r>
      <w:r w:rsidR="00C50C16" w:rsidRPr="00E04393">
        <w:rPr>
          <w:rFonts w:ascii="仿宋_GB2312" w:eastAsia="仿宋_GB2312" w:hAnsiTheme="minorEastAsia" w:hint="eastAsia"/>
          <w:sz w:val="32"/>
          <w:szCs w:val="32"/>
        </w:rPr>
        <w:t>网点重新核实身份后，可以恢复其业务。</w:t>
      </w:r>
    </w:p>
    <w:p w14:paraId="1EE146F1" w14:textId="77777777" w:rsidR="00C50C16" w:rsidRPr="00E04393" w:rsidRDefault="00CF585F" w:rsidP="000F3E36">
      <w:pPr>
        <w:ind w:firstLineChars="200" w:firstLine="640"/>
        <w:rPr>
          <w:rFonts w:ascii="仿宋_GB2312" w:eastAsia="仿宋_GB2312" w:hAnsiTheme="minorEastAsia"/>
          <w:sz w:val="32"/>
          <w:szCs w:val="32"/>
        </w:rPr>
      </w:pPr>
      <w:r w:rsidRPr="00E04393">
        <w:rPr>
          <w:rFonts w:ascii="仿宋_GB2312" w:eastAsia="仿宋_GB2312" w:hAnsiTheme="minorEastAsia" w:hint="eastAsia"/>
          <w:sz w:val="32"/>
          <w:szCs w:val="32"/>
        </w:rPr>
        <w:t>（十）</w:t>
      </w:r>
      <w:r w:rsidR="00A862E1" w:rsidRPr="00E04393">
        <w:rPr>
          <w:rFonts w:ascii="仿宋_GB2312" w:eastAsia="仿宋_GB2312" w:hAnsiTheme="minorEastAsia" w:hint="eastAsia"/>
          <w:sz w:val="32"/>
          <w:szCs w:val="32"/>
        </w:rPr>
        <w:t>如</w:t>
      </w:r>
      <w:r w:rsidR="00CC5047" w:rsidRPr="00E04393">
        <w:rPr>
          <w:rFonts w:ascii="仿宋_GB2312" w:eastAsia="仿宋_GB2312" w:hAnsiTheme="minorEastAsia" w:hint="eastAsia"/>
          <w:sz w:val="32"/>
          <w:szCs w:val="32"/>
        </w:rPr>
        <w:t>乙方留存的联系电话未与身份证件号码一一对应</w:t>
      </w:r>
      <w:r w:rsidR="006D0ECE" w:rsidRPr="00E04393">
        <w:rPr>
          <w:rFonts w:ascii="仿宋_GB2312" w:eastAsia="仿宋_GB2312" w:hAnsiTheme="minorEastAsia" w:hint="eastAsia"/>
          <w:sz w:val="32"/>
          <w:szCs w:val="32"/>
        </w:rPr>
        <w:t>且无法说明合理性的</w:t>
      </w:r>
      <w:r w:rsidR="00CC5047" w:rsidRPr="00E04393">
        <w:rPr>
          <w:rFonts w:ascii="仿宋_GB2312" w:eastAsia="仿宋_GB2312" w:hAnsiTheme="minorEastAsia" w:hint="eastAsia"/>
          <w:sz w:val="32"/>
          <w:szCs w:val="32"/>
        </w:rPr>
        <w:t>，甲方有权</w:t>
      </w:r>
      <w:r w:rsidR="006D0ECE" w:rsidRPr="00E04393">
        <w:rPr>
          <w:rFonts w:ascii="仿宋_GB2312" w:eastAsia="仿宋_GB2312" w:hAnsiTheme="minorEastAsia" w:hint="eastAsia"/>
          <w:sz w:val="32"/>
          <w:szCs w:val="32"/>
        </w:rPr>
        <w:t>暂停其</w:t>
      </w:r>
      <w:r w:rsidR="00D52DEC" w:rsidRPr="00E04393">
        <w:rPr>
          <w:rFonts w:ascii="仿宋_GB2312" w:eastAsia="仿宋_GB2312" w:hAnsiTheme="minorEastAsia" w:hint="eastAsia"/>
          <w:sz w:val="32"/>
          <w:szCs w:val="32"/>
        </w:rPr>
        <w:t>账户</w:t>
      </w:r>
      <w:r w:rsidR="006D0ECE" w:rsidRPr="00E04393">
        <w:rPr>
          <w:rFonts w:ascii="仿宋_GB2312" w:eastAsia="仿宋_GB2312" w:hAnsiTheme="minorEastAsia" w:hint="eastAsia"/>
          <w:sz w:val="32"/>
          <w:szCs w:val="32"/>
        </w:rPr>
        <w:t>的非柜面业务</w:t>
      </w:r>
      <w:r w:rsidR="00CC5047" w:rsidRPr="00E04393">
        <w:rPr>
          <w:rFonts w:ascii="仿宋_GB2312" w:eastAsia="仿宋_GB2312" w:hAnsiTheme="minorEastAsia" w:hint="eastAsia"/>
          <w:sz w:val="32"/>
          <w:szCs w:val="32"/>
        </w:rPr>
        <w:t>。</w:t>
      </w:r>
    </w:p>
    <w:p w14:paraId="436B4446" w14:textId="3881586B" w:rsidR="000F3E36" w:rsidRPr="00E04393" w:rsidRDefault="00117043" w:rsidP="000F3E36">
      <w:pPr>
        <w:ind w:firstLineChars="181" w:firstLine="579"/>
        <w:rPr>
          <w:rFonts w:ascii="仿宋_GB2312" w:eastAsia="仿宋_GB2312" w:hAnsiTheme="minorEastAsia"/>
          <w:color w:val="000000"/>
          <w:sz w:val="32"/>
          <w:szCs w:val="32"/>
          <w:shd w:val="clear" w:color="auto" w:fill="FFFFFF"/>
        </w:rPr>
      </w:pPr>
      <w:r w:rsidRPr="00E04393">
        <w:rPr>
          <w:rFonts w:ascii="仿宋_GB2312" w:eastAsia="仿宋_GB2312" w:hAnsiTheme="minorEastAsia" w:hint="eastAsia"/>
          <w:sz w:val="32"/>
          <w:szCs w:val="32"/>
        </w:rPr>
        <w:t>（十</w:t>
      </w:r>
      <w:r w:rsidR="008E626C" w:rsidRPr="00E04393">
        <w:rPr>
          <w:rFonts w:ascii="仿宋_GB2312" w:eastAsia="仿宋_GB2312" w:hAnsiTheme="minorEastAsia" w:hint="eastAsia"/>
          <w:sz w:val="32"/>
          <w:szCs w:val="32"/>
        </w:rPr>
        <w:t>一</w:t>
      </w:r>
      <w:r w:rsidRPr="00E04393">
        <w:rPr>
          <w:rFonts w:ascii="仿宋_GB2312" w:eastAsia="仿宋_GB2312" w:hAnsiTheme="minorEastAsia" w:hint="eastAsia"/>
          <w:sz w:val="32"/>
          <w:szCs w:val="32"/>
        </w:rPr>
        <w:t>）</w:t>
      </w:r>
      <w:r w:rsidR="00CA2391" w:rsidRPr="00E04393">
        <w:rPr>
          <w:rFonts w:ascii="仿宋_GB2312" w:eastAsia="仿宋_GB2312" w:hAnsiTheme="minorEastAsia" w:hint="eastAsia"/>
          <w:sz w:val="32"/>
          <w:szCs w:val="32"/>
        </w:rPr>
        <w:t>乙方提供的开户资料/开户原因存在疑义，不配</w:t>
      </w:r>
      <w:r w:rsidR="00CA2391" w:rsidRPr="00E04393">
        <w:rPr>
          <w:rFonts w:ascii="仿宋_GB2312" w:eastAsia="仿宋_GB2312" w:hAnsiTheme="minorEastAsia" w:hint="eastAsia"/>
          <w:sz w:val="32"/>
          <w:szCs w:val="32"/>
        </w:rPr>
        <w:lastRenderedPageBreak/>
        <w:t>合客户尽职调查、</w:t>
      </w:r>
      <w:r w:rsidR="00AE1D95" w:rsidRPr="00E04393">
        <w:rPr>
          <w:rFonts w:ascii="仿宋_GB2312" w:eastAsia="仿宋_GB2312" w:hAnsiTheme="minorEastAsia" w:hint="eastAsia"/>
          <w:sz w:val="32"/>
          <w:szCs w:val="32"/>
        </w:rPr>
        <w:t>甲方有合理</w:t>
      </w:r>
      <w:r w:rsidR="00CA2391" w:rsidRPr="00E04393">
        <w:rPr>
          <w:rFonts w:ascii="仿宋_GB2312" w:eastAsia="仿宋_GB2312" w:hAnsiTheme="minorEastAsia" w:hint="eastAsia"/>
          <w:sz w:val="32"/>
          <w:szCs w:val="32"/>
        </w:rPr>
        <w:t>理由怀疑</w:t>
      </w:r>
      <w:r w:rsidR="00775FD7" w:rsidRPr="00E04393">
        <w:rPr>
          <w:rFonts w:ascii="仿宋_GB2312" w:eastAsia="仿宋_GB2312" w:hAnsiTheme="minorEastAsia" w:hint="eastAsia"/>
          <w:sz w:val="32"/>
          <w:szCs w:val="32"/>
        </w:rPr>
        <w:t>乙方</w:t>
      </w:r>
      <w:r w:rsidR="00CA2391" w:rsidRPr="00E04393">
        <w:rPr>
          <w:rFonts w:ascii="仿宋_GB2312" w:eastAsia="仿宋_GB2312" w:hAnsiTheme="minorEastAsia" w:hint="eastAsia"/>
          <w:sz w:val="32"/>
          <w:szCs w:val="32"/>
        </w:rPr>
        <w:t>开立账户从事违法犯罪活动等情形，或甲方经调查后认为乙方的洗钱或者恐怖融资风险超出甲方风险管理能力的，甲方有权根据乙方及其申请业务的风险状况，采取延长开户审查期限、加大客户尽职调查力度等措施，或增加交易认证手段、限制交易限额、暂停乙方的非柜面业务等措施，必要时甲方有权拒绝开户、拒绝交易或者终止已经建立的业务关系。</w:t>
      </w:r>
    </w:p>
    <w:p w14:paraId="0526F82A" w14:textId="5529DE02" w:rsidR="00474C13" w:rsidRPr="00E04393" w:rsidRDefault="00A870BD" w:rsidP="00E879C9">
      <w:pPr>
        <w:pStyle w:val="a3"/>
        <w:adjustRightInd w:val="0"/>
        <w:snapToGrid w:val="0"/>
        <w:spacing w:line="600" w:lineRule="exact"/>
        <w:ind w:firstLine="640"/>
        <w:outlineLvl w:val="2"/>
        <w:rPr>
          <w:rFonts w:ascii="宋体" w:hAnsi="Calibri" w:cs="宋体"/>
          <w:color w:val="000000"/>
          <w:kern w:val="0"/>
          <w:sz w:val="18"/>
          <w:szCs w:val="18"/>
          <w:lang w:val="zh-CN"/>
        </w:rPr>
      </w:pPr>
      <w:r w:rsidRPr="00E04393">
        <w:rPr>
          <w:rFonts w:ascii="仿宋_GB2312" w:eastAsia="仿宋_GB2312" w:hAnsiTheme="minorEastAsia" w:hint="eastAsia"/>
          <w:sz w:val="32"/>
          <w:szCs w:val="32"/>
        </w:rPr>
        <w:t>（</w:t>
      </w:r>
      <w:r w:rsidR="00117043" w:rsidRPr="00E04393">
        <w:rPr>
          <w:rFonts w:ascii="仿宋_GB2312" w:eastAsia="仿宋_GB2312" w:hAnsiTheme="minorEastAsia" w:hint="eastAsia"/>
          <w:sz w:val="32"/>
          <w:szCs w:val="32"/>
        </w:rPr>
        <w:t>十</w:t>
      </w:r>
      <w:r w:rsidR="008E626C" w:rsidRPr="00E04393">
        <w:rPr>
          <w:rFonts w:ascii="仿宋_GB2312" w:eastAsia="仿宋_GB2312" w:hAnsiTheme="minorEastAsia" w:hint="eastAsia"/>
          <w:sz w:val="32"/>
          <w:szCs w:val="32"/>
        </w:rPr>
        <w:t>二</w:t>
      </w:r>
      <w:r w:rsidRPr="00E04393">
        <w:rPr>
          <w:rFonts w:ascii="仿宋_GB2312" w:eastAsia="仿宋_GB2312" w:hAnsiTheme="minorEastAsia" w:hint="eastAsia"/>
          <w:sz w:val="32"/>
          <w:szCs w:val="32"/>
        </w:rPr>
        <w:t>）</w:t>
      </w:r>
      <w:r w:rsidRPr="00E04393">
        <w:rPr>
          <w:rFonts w:ascii="仿宋_GB2312" w:eastAsia="仿宋_GB2312" w:hint="eastAsia"/>
          <w:sz w:val="32"/>
          <w:szCs w:val="32"/>
        </w:rPr>
        <w:t>甲方对</w:t>
      </w:r>
      <w:r w:rsidR="00835DCA" w:rsidRPr="00E04393">
        <w:rPr>
          <w:rFonts w:ascii="仿宋_GB2312" w:eastAsia="仿宋_GB2312" w:hint="eastAsia"/>
          <w:sz w:val="32"/>
          <w:szCs w:val="32"/>
        </w:rPr>
        <w:t>3</w:t>
      </w:r>
      <w:r w:rsidRPr="00E04393">
        <w:rPr>
          <w:rFonts w:ascii="仿宋_GB2312" w:eastAsia="仿宋_GB2312" w:hint="eastAsia"/>
          <w:sz w:val="32"/>
          <w:szCs w:val="32"/>
        </w:rPr>
        <w:t>年以上没有主动办理任何</w:t>
      </w:r>
      <w:r w:rsidR="001B7028" w:rsidRPr="00E04393">
        <w:rPr>
          <w:rFonts w:ascii="仿宋_GB2312" w:eastAsia="仿宋_GB2312" w:hint="eastAsia"/>
          <w:sz w:val="32"/>
          <w:szCs w:val="32"/>
        </w:rPr>
        <w:t>金融</w:t>
      </w:r>
      <w:r w:rsidRPr="00E04393">
        <w:rPr>
          <w:rFonts w:ascii="仿宋_GB2312" w:eastAsia="仿宋_GB2312" w:hint="eastAsia"/>
          <w:sz w:val="32"/>
          <w:szCs w:val="32"/>
        </w:rPr>
        <w:t>交易且账户余额小于1元</w:t>
      </w:r>
      <w:r w:rsidR="001B7028" w:rsidRPr="00E04393">
        <w:rPr>
          <w:rFonts w:ascii="仿宋_GB2312" w:eastAsia="仿宋_GB2312" w:hint="eastAsia"/>
          <w:sz w:val="32"/>
          <w:szCs w:val="32"/>
        </w:rPr>
        <w:t>的个人结算账户（含e账户）；</w:t>
      </w:r>
      <w:r w:rsidR="00835DCA" w:rsidRPr="00E04393">
        <w:rPr>
          <w:rFonts w:ascii="仿宋_GB2312" w:eastAsia="仿宋_GB2312" w:hint="eastAsia"/>
          <w:sz w:val="32"/>
          <w:szCs w:val="32"/>
        </w:rPr>
        <w:t>3</w:t>
      </w:r>
      <w:r w:rsidRPr="00E04393">
        <w:rPr>
          <w:rFonts w:ascii="仿宋_GB2312" w:eastAsia="仿宋_GB2312" w:hint="eastAsia"/>
          <w:sz w:val="32"/>
          <w:szCs w:val="32"/>
        </w:rPr>
        <w:t>年以上未激活</w:t>
      </w:r>
      <w:r w:rsidR="001B7028" w:rsidRPr="00E04393">
        <w:rPr>
          <w:rFonts w:ascii="仿宋_GB2312" w:eastAsia="仿宋_GB2312" w:hint="eastAsia"/>
          <w:sz w:val="32"/>
          <w:szCs w:val="32"/>
        </w:rPr>
        <w:t>卡（账户），包含客户领卡后未激活、批量开卡后客户未领取的个人卡（账户）</w:t>
      </w:r>
      <w:r w:rsidRPr="00E04393">
        <w:rPr>
          <w:rFonts w:ascii="仿宋_GB2312" w:eastAsia="仿宋_GB2312" w:hint="eastAsia"/>
          <w:sz w:val="32"/>
          <w:szCs w:val="32"/>
        </w:rPr>
        <w:t>转入不动户管理</w:t>
      </w:r>
      <w:r w:rsidR="00B01FCB" w:rsidRPr="00E04393">
        <w:rPr>
          <w:rFonts w:ascii="仿宋_GB2312" w:eastAsia="仿宋_GB2312" w:hint="eastAsia"/>
          <w:sz w:val="32"/>
          <w:szCs w:val="32"/>
        </w:rPr>
        <w:t>。</w:t>
      </w:r>
      <w:r w:rsidRPr="00E04393">
        <w:rPr>
          <w:rFonts w:ascii="仿宋_GB2312" w:eastAsia="仿宋_GB2312" w:hint="eastAsia"/>
          <w:sz w:val="32"/>
          <w:szCs w:val="32"/>
        </w:rPr>
        <w:t>对纳入不动户管理的账户，甲方有权定期对其进行</w:t>
      </w:r>
      <w:r w:rsidR="00207F57" w:rsidRPr="00E04393">
        <w:rPr>
          <w:rFonts w:ascii="仿宋_GB2312" w:eastAsia="仿宋_GB2312" w:hint="eastAsia"/>
          <w:sz w:val="32"/>
          <w:szCs w:val="32"/>
        </w:rPr>
        <w:t>收付控制、销户等</w:t>
      </w:r>
      <w:r w:rsidR="00645E3C" w:rsidRPr="00E04393">
        <w:rPr>
          <w:rFonts w:ascii="仿宋_GB2312" w:eastAsia="仿宋_GB2312" w:hint="eastAsia"/>
          <w:sz w:val="32"/>
          <w:szCs w:val="32"/>
        </w:rPr>
        <w:t>处理</w:t>
      </w:r>
      <w:r w:rsidRPr="00E04393">
        <w:rPr>
          <w:rFonts w:ascii="仿宋_GB2312" w:eastAsia="仿宋_GB2312" w:hint="eastAsia"/>
          <w:sz w:val="32"/>
          <w:szCs w:val="32"/>
        </w:rPr>
        <w:t>。</w:t>
      </w:r>
      <w:r w:rsidR="00E879C9" w:rsidRPr="00E04393">
        <w:rPr>
          <w:rFonts w:ascii="仿宋_GB2312" w:eastAsia="仿宋_GB2312" w:cs="仿宋_GB2312" w:hint="eastAsia"/>
          <w:sz w:val="32"/>
          <w:szCs w:val="32"/>
        </w:rPr>
        <w:t>后续若不动户规则有调整，以</w:t>
      </w:r>
      <w:r w:rsidR="004C5B4D" w:rsidRPr="00E04393">
        <w:rPr>
          <w:rFonts w:ascii="仿宋_GB2312" w:eastAsia="仿宋_GB2312" w:hint="eastAsia"/>
          <w:sz w:val="32"/>
          <w:szCs w:val="32"/>
        </w:rPr>
        <w:t>甲方</w:t>
      </w:r>
      <w:r w:rsidR="00863B19" w:rsidRPr="00E04393">
        <w:rPr>
          <w:rFonts w:ascii="仿宋_GB2312" w:eastAsia="仿宋_GB2312" w:hint="eastAsia"/>
          <w:sz w:val="32"/>
          <w:szCs w:val="32"/>
        </w:rPr>
        <w:t>官方网站或</w:t>
      </w:r>
      <w:r w:rsidR="00661C5A" w:rsidRPr="00E04393">
        <w:rPr>
          <w:rFonts w:ascii="仿宋_GB2312" w:eastAsia="仿宋_GB2312" w:hint="eastAsia"/>
          <w:sz w:val="32"/>
          <w:szCs w:val="32"/>
        </w:rPr>
        <w:t>网点公示的</w:t>
      </w:r>
      <w:r w:rsidR="00863B19" w:rsidRPr="00E04393">
        <w:rPr>
          <w:rFonts w:ascii="仿宋_GB2312" w:eastAsia="仿宋_GB2312" w:cs="仿宋_GB2312" w:hint="eastAsia"/>
          <w:sz w:val="32"/>
          <w:szCs w:val="32"/>
        </w:rPr>
        <w:t>最新规则</w:t>
      </w:r>
      <w:r w:rsidR="00E879C9" w:rsidRPr="00E04393">
        <w:rPr>
          <w:rFonts w:ascii="仿宋_GB2312" w:eastAsia="仿宋_GB2312" w:cs="仿宋_GB2312" w:hint="eastAsia"/>
          <w:sz w:val="32"/>
          <w:szCs w:val="32"/>
        </w:rPr>
        <w:t>为准。</w:t>
      </w:r>
    </w:p>
    <w:p w14:paraId="430B28B7" w14:textId="77777777" w:rsidR="000F3E36" w:rsidRPr="00E04393" w:rsidRDefault="001E642F" w:rsidP="000F3E36">
      <w:pPr>
        <w:ind w:firstLineChars="181" w:firstLine="579"/>
        <w:rPr>
          <w:rFonts w:ascii="仿宋_GB2312" w:eastAsia="仿宋_GB2312" w:hAnsiTheme="minorEastAsia"/>
          <w:color w:val="000000"/>
          <w:sz w:val="32"/>
          <w:szCs w:val="32"/>
          <w:shd w:val="clear" w:color="auto" w:fill="FFFFFF"/>
        </w:rPr>
      </w:pPr>
      <w:r w:rsidRPr="00E04393">
        <w:rPr>
          <w:rFonts w:ascii="仿宋_GB2312" w:eastAsia="仿宋_GB2312" w:hint="eastAsia"/>
          <w:sz w:val="32"/>
          <w:szCs w:val="32"/>
        </w:rPr>
        <w:t>三、乙方的权利和义务</w:t>
      </w:r>
    </w:p>
    <w:p w14:paraId="1E25DCEF" w14:textId="77777777" w:rsidR="000F3E36" w:rsidRPr="00E04393" w:rsidRDefault="001E642F" w:rsidP="000F3E36">
      <w:pPr>
        <w:ind w:firstLineChars="181" w:firstLine="579"/>
        <w:rPr>
          <w:rFonts w:ascii="仿宋_GB2312" w:eastAsia="仿宋_GB2312" w:hAnsiTheme="minorEastAsia"/>
          <w:color w:val="000000"/>
          <w:sz w:val="32"/>
          <w:szCs w:val="32"/>
          <w:shd w:val="clear" w:color="auto" w:fill="FFFFFF"/>
        </w:rPr>
      </w:pPr>
      <w:r w:rsidRPr="00E04393">
        <w:rPr>
          <w:rFonts w:ascii="仿宋_GB2312" w:eastAsia="仿宋_GB2312" w:hint="eastAsia"/>
          <w:sz w:val="32"/>
          <w:szCs w:val="32"/>
        </w:rPr>
        <w:t>（一）有权按照《人民币银行结算账户管理办法》</w:t>
      </w:r>
      <w:r w:rsidR="00391426" w:rsidRPr="00E04393">
        <w:rPr>
          <w:rFonts w:ascii="仿宋_GB2312" w:eastAsia="仿宋_GB2312" w:hint="eastAsia"/>
          <w:sz w:val="32"/>
          <w:szCs w:val="32"/>
        </w:rPr>
        <w:t>和人民银行</w:t>
      </w:r>
      <w:r w:rsidRPr="00E04393">
        <w:rPr>
          <w:rFonts w:ascii="仿宋_GB2312" w:eastAsia="仿宋_GB2312" w:hint="eastAsia"/>
          <w:sz w:val="32"/>
          <w:szCs w:val="32"/>
        </w:rPr>
        <w:t>的</w:t>
      </w:r>
      <w:r w:rsidR="00391426" w:rsidRPr="00E04393">
        <w:rPr>
          <w:rFonts w:ascii="仿宋_GB2312" w:eastAsia="仿宋_GB2312" w:hint="eastAsia"/>
          <w:sz w:val="32"/>
          <w:szCs w:val="32"/>
        </w:rPr>
        <w:t>相关</w:t>
      </w:r>
      <w:r w:rsidRPr="00E04393">
        <w:rPr>
          <w:rFonts w:ascii="仿宋_GB2312" w:eastAsia="仿宋_GB2312" w:hint="eastAsia"/>
          <w:sz w:val="32"/>
          <w:szCs w:val="32"/>
        </w:rPr>
        <w:t>规定使用本账户办理资金收付结算业务。</w:t>
      </w:r>
    </w:p>
    <w:p w14:paraId="2D99783E" w14:textId="77777777" w:rsidR="000F3E36" w:rsidRPr="00E04393" w:rsidRDefault="003C19C5" w:rsidP="000F3E36">
      <w:pPr>
        <w:ind w:firstLineChars="181" w:firstLine="579"/>
        <w:rPr>
          <w:rFonts w:ascii="仿宋_GB2312" w:eastAsia="仿宋_GB2312" w:hAnsiTheme="minorEastAsia"/>
          <w:color w:val="000000"/>
          <w:sz w:val="32"/>
          <w:szCs w:val="32"/>
          <w:shd w:val="clear" w:color="auto" w:fill="FFFFFF"/>
        </w:rPr>
      </w:pPr>
      <w:r w:rsidRPr="00E04393">
        <w:rPr>
          <w:rFonts w:ascii="仿宋_GB2312" w:eastAsia="仿宋_GB2312" w:hint="eastAsia"/>
          <w:sz w:val="32"/>
          <w:szCs w:val="32"/>
        </w:rPr>
        <w:t>（二）严格按照支付结算法律法规使用支付结算工具，按规定支付服务费用</w:t>
      </w:r>
    </w:p>
    <w:p w14:paraId="73A6BDEF" w14:textId="77777777" w:rsidR="000F3E36" w:rsidRPr="00E04393" w:rsidRDefault="003C19C5" w:rsidP="000F3E36">
      <w:pPr>
        <w:ind w:firstLineChars="181" w:firstLine="579"/>
        <w:rPr>
          <w:rFonts w:ascii="仿宋_GB2312" w:eastAsia="仿宋_GB2312" w:hAnsiTheme="minorEastAsia"/>
          <w:color w:val="000000"/>
          <w:sz w:val="32"/>
          <w:szCs w:val="32"/>
          <w:shd w:val="clear" w:color="auto" w:fill="FFFFFF"/>
        </w:rPr>
      </w:pPr>
      <w:r w:rsidRPr="00E04393">
        <w:rPr>
          <w:rFonts w:ascii="仿宋_GB2312" w:eastAsia="仿宋_GB2312" w:hint="eastAsia"/>
          <w:sz w:val="32"/>
          <w:szCs w:val="32"/>
        </w:rPr>
        <w:t>（三）</w:t>
      </w:r>
      <w:r w:rsidR="00DD4A86" w:rsidRPr="00E04393">
        <w:rPr>
          <w:rFonts w:ascii="仿宋_GB2312" w:eastAsia="仿宋_GB2312" w:hAnsiTheme="minorEastAsia" w:hint="eastAsia"/>
          <w:sz w:val="32"/>
          <w:szCs w:val="32"/>
        </w:rPr>
        <w:t>按照反洗钱、反电信网络诈骗法法律</w:t>
      </w:r>
      <w:r w:rsidR="00481040" w:rsidRPr="00E04393">
        <w:rPr>
          <w:rFonts w:ascii="仿宋_GB2312" w:eastAsia="仿宋_GB2312" w:hAnsiTheme="minorEastAsia" w:hint="eastAsia"/>
          <w:sz w:val="32"/>
          <w:szCs w:val="32"/>
        </w:rPr>
        <w:t>法规及中国人民银行有关个人结算账户分类管理的规定，配合甲方开展的</w:t>
      </w:r>
      <w:r w:rsidR="00DD4A86" w:rsidRPr="00E04393">
        <w:rPr>
          <w:rFonts w:ascii="仿宋_GB2312" w:eastAsia="仿宋_GB2312" w:hAnsiTheme="minorEastAsia" w:hint="eastAsia"/>
          <w:sz w:val="32"/>
          <w:szCs w:val="32"/>
        </w:rPr>
        <w:t>客户尽职</w:t>
      </w:r>
      <w:r w:rsidR="00481040" w:rsidRPr="00E04393">
        <w:rPr>
          <w:rFonts w:ascii="仿宋_GB2312" w:eastAsia="仿宋_GB2312" w:hAnsiTheme="minorEastAsia" w:hint="eastAsia"/>
          <w:sz w:val="32"/>
          <w:szCs w:val="32"/>
        </w:rPr>
        <w:t>调查</w:t>
      </w:r>
      <w:r w:rsidR="00DD4A86" w:rsidRPr="00E04393">
        <w:rPr>
          <w:rFonts w:ascii="仿宋_GB2312" w:eastAsia="仿宋_GB2312" w:hAnsiTheme="minorEastAsia" w:hint="eastAsia"/>
          <w:sz w:val="32"/>
          <w:szCs w:val="32"/>
        </w:rPr>
        <w:t>工作，向甲方提供有效的身份证明文件及相</w:t>
      </w:r>
      <w:r w:rsidR="00DD4A86" w:rsidRPr="00E04393">
        <w:rPr>
          <w:rFonts w:ascii="仿宋_GB2312" w:eastAsia="仿宋_GB2312" w:hAnsiTheme="minorEastAsia" w:hint="eastAsia"/>
          <w:sz w:val="32"/>
          <w:szCs w:val="32"/>
        </w:rPr>
        <w:lastRenderedPageBreak/>
        <w:t>关个人身份信息，承诺并保证提供的开户资料、身份信息的真实、完整、准确、合法、有效，并接受甲方审核，如有伪造、</w:t>
      </w:r>
      <w:r w:rsidR="00481040" w:rsidRPr="00E04393">
        <w:rPr>
          <w:rFonts w:ascii="仿宋_GB2312" w:eastAsia="仿宋_GB2312" w:hAnsiTheme="minorEastAsia" w:hint="eastAsia"/>
          <w:sz w:val="32"/>
          <w:szCs w:val="32"/>
        </w:rPr>
        <w:t>欺诈</w:t>
      </w:r>
      <w:r w:rsidR="00DD4A86" w:rsidRPr="00E04393">
        <w:rPr>
          <w:rFonts w:ascii="仿宋_GB2312" w:eastAsia="仿宋_GB2312" w:hAnsiTheme="minorEastAsia" w:hint="eastAsia"/>
          <w:sz w:val="32"/>
          <w:szCs w:val="32"/>
        </w:rPr>
        <w:t>等行为，需承担相应法律责任。</w:t>
      </w:r>
    </w:p>
    <w:p w14:paraId="5ED16ABD" w14:textId="6FF36006" w:rsidR="000F3E36" w:rsidRPr="00E04393" w:rsidRDefault="003C19C5" w:rsidP="000F3E36">
      <w:pPr>
        <w:ind w:firstLineChars="181" w:firstLine="579"/>
        <w:rPr>
          <w:rFonts w:ascii="仿宋_GB2312" w:eastAsia="仿宋_GB2312" w:hAnsiTheme="minorEastAsia"/>
          <w:color w:val="000000"/>
          <w:sz w:val="32"/>
          <w:szCs w:val="32"/>
          <w:shd w:val="clear" w:color="auto" w:fill="FFFFFF"/>
        </w:rPr>
      </w:pPr>
      <w:r w:rsidRPr="00E04393">
        <w:rPr>
          <w:rFonts w:ascii="仿宋_GB2312" w:eastAsia="仿宋_GB2312" w:hint="eastAsia"/>
          <w:sz w:val="32"/>
          <w:szCs w:val="32"/>
        </w:rPr>
        <w:t>（</w:t>
      </w:r>
      <w:r w:rsidR="00DB192A" w:rsidRPr="00E04393">
        <w:rPr>
          <w:rFonts w:ascii="仿宋_GB2312" w:eastAsia="仿宋_GB2312" w:hint="eastAsia"/>
          <w:sz w:val="32"/>
          <w:szCs w:val="32"/>
        </w:rPr>
        <w:t>四</w:t>
      </w:r>
      <w:r w:rsidRPr="00E04393">
        <w:rPr>
          <w:rFonts w:ascii="仿宋_GB2312" w:eastAsia="仿宋_GB2312" w:hint="eastAsia"/>
          <w:sz w:val="32"/>
          <w:szCs w:val="32"/>
        </w:rPr>
        <w:t>）</w:t>
      </w:r>
      <w:r w:rsidR="00814430" w:rsidRPr="00E04393">
        <w:rPr>
          <w:rFonts w:ascii="仿宋_GB2312" w:eastAsia="仿宋_GB2312" w:hint="eastAsia"/>
          <w:sz w:val="32"/>
          <w:szCs w:val="32"/>
        </w:rPr>
        <w:t>乙方发生账务后可</w:t>
      </w:r>
      <w:r w:rsidRPr="00E04393">
        <w:rPr>
          <w:rFonts w:ascii="仿宋_GB2312" w:eastAsia="仿宋_GB2312" w:hint="eastAsia"/>
          <w:sz w:val="32"/>
          <w:szCs w:val="32"/>
        </w:rPr>
        <w:t>通过甲方提供的柜台、电话银行、自助设备</w:t>
      </w:r>
      <w:r w:rsidR="00814430" w:rsidRPr="00E04393">
        <w:rPr>
          <w:rFonts w:ascii="仿宋_GB2312" w:eastAsia="仿宋_GB2312" w:hint="eastAsia"/>
          <w:sz w:val="32"/>
          <w:szCs w:val="32"/>
        </w:rPr>
        <w:t>、网上银行、手机银行</w:t>
      </w:r>
      <w:r w:rsidRPr="00E04393">
        <w:rPr>
          <w:rFonts w:ascii="仿宋_GB2312" w:eastAsia="仿宋_GB2312" w:hint="eastAsia"/>
          <w:sz w:val="32"/>
          <w:szCs w:val="32"/>
        </w:rPr>
        <w:t>等方式核对账务。</w:t>
      </w:r>
      <w:r w:rsidR="00814430" w:rsidRPr="00E04393">
        <w:rPr>
          <w:rFonts w:ascii="仿宋_GB2312" w:eastAsia="仿宋_GB2312" w:hint="eastAsia"/>
          <w:sz w:val="32"/>
          <w:szCs w:val="32"/>
        </w:rPr>
        <w:t>乙方同意甲方保留对错误账务进行冲账的权利。</w:t>
      </w:r>
    </w:p>
    <w:p w14:paraId="22F8CAAD" w14:textId="77777777" w:rsidR="000F3E36" w:rsidRPr="00E04393" w:rsidRDefault="003C19C5" w:rsidP="000F3E36">
      <w:pPr>
        <w:ind w:firstLineChars="181" w:firstLine="579"/>
        <w:rPr>
          <w:rFonts w:ascii="仿宋_GB2312" w:eastAsia="仿宋_GB2312" w:hAnsiTheme="minorEastAsia"/>
          <w:color w:val="000000"/>
          <w:sz w:val="32"/>
          <w:szCs w:val="32"/>
          <w:shd w:val="clear" w:color="auto" w:fill="FFFFFF"/>
        </w:rPr>
      </w:pPr>
      <w:r w:rsidRPr="00E04393">
        <w:rPr>
          <w:rFonts w:ascii="仿宋_GB2312" w:eastAsia="仿宋_GB2312" w:hint="eastAsia"/>
          <w:sz w:val="32"/>
          <w:szCs w:val="32"/>
        </w:rPr>
        <w:t>（五）乙方更改名称、身份证件种类及号码、地址、邮编、电话等内容时，应于变更后5个工作日内到甲方办理结算账户内容变更手续。</w:t>
      </w:r>
    </w:p>
    <w:p w14:paraId="3D84058C" w14:textId="77777777" w:rsidR="00166930" w:rsidRPr="00E04393" w:rsidRDefault="00166930" w:rsidP="00166930">
      <w:pPr>
        <w:ind w:firstLineChars="181" w:firstLine="579"/>
        <w:rPr>
          <w:rFonts w:ascii="仿宋_GB2312" w:eastAsia="仿宋_GB2312"/>
          <w:sz w:val="32"/>
          <w:szCs w:val="32"/>
        </w:rPr>
      </w:pPr>
      <w:r w:rsidRPr="00E04393">
        <w:rPr>
          <w:rFonts w:ascii="仿宋_GB2312" w:eastAsia="仿宋_GB2312" w:hint="eastAsia"/>
          <w:sz w:val="32"/>
          <w:szCs w:val="32"/>
        </w:rPr>
        <w:t>（</w:t>
      </w:r>
      <w:r w:rsidR="00F713C6" w:rsidRPr="00E04393">
        <w:rPr>
          <w:rFonts w:ascii="仿宋_GB2312" w:eastAsia="仿宋_GB2312" w:hint="eastAsia"/>
          <w:sz w:val="32"/>
          <w:szCs w:val="32"/>
        </w:rPr>
        <w:t>六</w:t>
      </w:r>
      <w:r w:rsidRPr="00E04393">
        <w:rPr>
          <w:rFonts w:ascii="仿宋_GB2312" w:eastAsia="仿宋_GB2312" w:hint="eastAsia"/>
          <w:sz w:val="32"/>
          <w:szCs w:val="32"/>
        </w:rPr>
        <w:t>）在符合国家法律及监管要求的情况下，乙方同意并授权甲方收集、存储、使用、加工、传输乙方在办理业务过程中主动提供或因使用甲方服务而产生的乙方个人信息（包括不限于个人身份信息、交易信息等）。</w:t>
      </w:r>
      <w:r w:rsidRPr="00E04393">
        <w:rPr>
          <w:rFonts w:ascii="仿宋_GB2312" w:eastAsia="仿宋_GB2312" w:hAnsiTheme="minorEastAsia" w:hint="eastAsia"/>
          <w:color w:val="000000"/>
          <w:sz w:val="32"/>
          <w:szCs w:val="32"/>
          <w:shd w:val="clear" w:color="auto" w:fill="FFFFFF"/>
        </w:rPr>
        <w:t>甲方</w:t>
      </w:r>
      <w:r w:rsidRPr="00E04393">
        <w:rPr>
          <w:rFonts w:ascii="仿宋_GB2312" w:eastAsia="仿宋_GB2312" w:hint="eastAsia"/>
          <w:sz w:val="32"/>
          <w:szCs w:val="32"/>
        </w:rPr>
        <w:t>依法保障乙方本账户的资金安全，依法履行保密义务。</w:t>
      </w:r>
    </w:p>
    <w:p w14:paraId="0CD59644" w14:textId="5CBBA791" w:rsidR="00166930" w:rsidRPr="00E04393" w:rsidRDefault="00166930" w:rsidP="00166930">
      <w:pPr>
        <w:ind w:firstLineChars="181" w:firstLine="579"/>
        <w:rPr>
          <w:rFonts w:ascii="仿宋_GB2312" w:eastAsia="仿宋_GB2312" w:hAnsiTheme="minorEastAsia"/>
          <w:color w:val="000000"/>
          <w:sz w:val="32"/>
          <w:szCs w:val="32"/>
          <w:shd w:val="clear" w:color="auto" w:fill="FFFFFF"/>
        </w:rPr>
      </w:pPr>
      <w:r w:rsidRPr="00E04393">
        <w:rPr>
          <w:rFonts w:ascii="仿宋_GB2312" w:eastAsia="仿宋_GB2312" w:hint="eastAsia"/>
          <w:sz w:val="32"/>
          <w:szCs w:val="32"/>
        </w:rPr>
        <w:t>（</w:t>
      </w:r>
      <w:r w:rsidR="00F713C6" w:rsidRPr="00E04393">
        <w:rPr>
          <w:rFonts w:ascii="仿宋_GB2312" w:eastAsia="仿宋_GB2312" w:hint="eastAsia"/>
          <w:sz w:val="32"/>
          <w:szCs w:val="32"/>
        </w:rPr>
        <w:t>七</w:t>
      </w:r>
      <w:r w:rsidRPr="00E04393">
        <w:rPr>
          <w:rFonts w:ascii="仿宋_GB2312" w:eastAsia="仿宋_GB2312" w:hint="eastAsia"/>
          <w:sz w:val="32"/>
          <w:szCs w:val="32"/>
        </w:rPr>
        <w:t>）在符合监管要求的情况下，乙方同意并授权甲方向</w:t>
      </w:r>
      <w:r w:rsidR="00702EA4" w:rsidRPr="00E04393">
        <w:rPr>
          <w:rFonts w:ascii="仿宋_GB2312" w:eastAsia="仿宋_GB2312" w:hint="eastAsia"/>
          <w:sz w:val="32"/>
          <w:szCs w:val="32"/>
        </w:rPr>
        <w:t>中国移动</w:t>
      </w:r>
      <w:r w:rsidR="001412AF" w:rsidRPr="00E04393">
        <w:rPr>
          <w:rFonts w:ascii="仿宋_GB2312" w:eastAsia="仿宋_GB2312" w:hint="eastAsia"/>
          <w:sz w:val="32"/>
          <w:szCs w:val="32"/>
        </w:rPr>
        <w:t>（h</w:t>
      </w:r>
      <w:r w:rsidR="001412AF" w:rsidRPr="00E04393">
        <w:rPr>
          <w:rFonts w:ascii="仿宋_GB2312" w:eastAsia="仿宋_GB2312"/>
          <w:sz w:val="32"/>
          <w:szCs w:val="32"/>
        </w:rPr>
        <w:t>ttp://www.10086.cn</w:t>
      </w:r>
      <w:r w:rsidR="001412AF" w:rsidRPr="00E04393">
        <w:rPr>
          <w:rFonts w:ascii="仿宋_GB2312" w:eastAsia="仿宋_GB2312" w:hint="eastAsia"/>
          <w:sz w:val="32"/>
          <w:szCs w:val="32"/>
        </w:rPr>
        <w:t>）</w:t>
      </w:r>
      <w:r w:rsidR="00702EA4" w:rsidRPr="00E04393">
        <w:rPr>
          <w:rFonts w:ascii="仿宋_GB2312" w:eastAsia="仿宋_GB2312" w:hint="eastAsia"/>
          <w:sz w:val="32"/>
          <w:szCs w:val="32"/>
        </w:rPr>
        <w:t>、中国电信</w:t>
      </w:r>
      <w:r w:rsidR="001412AF" w:rsidRPr="00E04393">
        <w:rPr>
          <w:rFonts w:ascii="仿宋_GB2312" w:eastAsia="仿宋_GB2312" w:hint="eastAsia"/>
          <w:sz w:val="32"/>
          <w:szCs w:val="32"/>
        </w:rPr>
        <w:t>(</w:t>
      </w:r>
      <w:r w:rsidR="001412AF" w:rsidRPr="00E04393">
        <w:rPr>
          <w:rFonts w:ascii="仿宋_GB2312" w:eastAsia="仿宋_GB2312"/>
          <w:sz w:val="32"/>
          <w:szCs w:val="32"/>
        </w:rPr>
        <w:t>http://www</w:t>
      </w:r>
      <w:r w:rsidR="0029274E" w:rsidRPr="00E04393">
        <w:rPr>
          <w:rFonts w:ascii="仿宋_GB2312" w:eastAsia="仿宋_GB2312"/>
          <w:sz w:val="32"/>
          <w:szCs w:val="32"/>
        </w:rPr>
        <w:t>.</w:t>
      </w:r>
      <w:r w:rsidR="001412AF" w:rsidRPr="00E04393">
        <w:rPr>
          <w:rFonts w:ascii="仿宋_GB2312" w:eastAsia="仿宋_GB2312"/>
          <w:sz w:val="32"/>
          <w:szCs w:val="32"/>
        </w:rPr>
        <w:t>chinaunicom</w:t>
      </w:r>
      <w:r w:rsidR="0029274E" w:rsidRPr="00E04393">
        <w:rPr>
          <w:rFonts w:ascii="仿宋_GB2312" w:eastAsia="仿宋_GB2312"/>
          <w:sz w:val="32"/>
          <w:szCs w:val="32"/>
        </w:rPr>
        <w:t>.com.</w:t>
      </w:r>
      <w:r w:rsidR="001412AF" w:rsidRPr="00E04393">
        <w:rPr>
          <w:rFonts w:ascii="仿宋_GB2312" w:eastAsia="仿宋_GB2312"/>
          <w:sz w:val="32"/>
          <w:szCs w:val="32"/>
        </w:rPr>
        <w:t>cn)</w:t>
      </w:r>
      <w:r w:rsidR="00702EA4" w:rsidRPr="00E04393">
        <w:rPr>
          <w:rFonts w:ascii="仿宋_GB2312" w:eastAsia="仿宋_GB2312" w:hint="eastAsia"/>
          <w:sz w:val="32"/>
          <w:szCs w:val="32"/>
        </w:rPr>
        <w:t>、中国联通</w:t>
      </w:r>
      <w:r w:rsidR="001412AF" w:rsidRPr="00E04393">
        <w:rPr>
          <w:rFonts w:ascii="仿宋_GB2312" w:eastAsia="仿宋_GB2312" w:hint="eastAsia"/>
          <w:sz w:val="32"/>
          <w:szCs w:val="32"/>
        </w:rPr>
        <w:t>(</w:t>
      </w:r>
      <w:r w:rsidR="001412AF" w:rsidRPr="00E04393">
        <w:rPr>
          <w:rFonts w:ascii="仿宋_GB2312" w:eastAsia="仿宋_GB2312"/>
          <w:sz w:val="32"/>
          <w:szCs w:val="32"/>
        </w:rPr>
        <w:t>http://www.chinatelecom.com.cn)</w:t>
      </w:r>
      <w:r w:rsidR="00814430" w:rsidRPr="00E04393">
        <w:rPr>
          <w:rFonts w:ascii="仿宋_GB2312" w:eastAsia="仿宋_GB2312" w:hint="eastAsia"/>
          <w:sz w:val="32"/>
          <w:szCs w:val="32"/>
        </w:rPr>
        <w:t>等电信运营商</w:t>
      </w:r>
      <w:r w:rsidRPr="00E04393">
        <w:rPr>
          <w:rFonts w:ascii="仿宋_GB2312" w:eastAsia="仿宋_GB2312" w:hint="eastAsia"/>
          <w:sz w:val="32"/>
          <w:szCs w:val="32"/>
        </w:rPr>
        <w:t>发送姓名、证件类型、证件号码、联系电话等信息，用于识别、核验乙方提供信息的真实性、有效性。</w:t>
      </w:r>
    </w:p>
    <w:p w14:paraId="78F27056" w14:textId="77777777" w:rsidR="006F5A0D" w:rsidRPr="00E04393" w:rsidRDefault="006F5A0D" w:rsidP="000F3E36">
      <w:pPr>
        <w:ind w:firstLineChars="181" w:firstLine="579"/>
        <w:rPr>
          <w:rFonts w:ascii="仿宋_GB2312" w:eastAsia="仿宋_GB2312"/>
          <w:sz w:val="32"/>
          <w:szCs w:val="32"/>
        </w:rPr>
      </w:pPr>
      <w:r w:rsidRPr="00E04393">
        <w:rPr>
          <w:rFonts w:ascii="仿宋_GB2312" w:eastAsia="仿宋_GB2312" w:hint="eastAsia"/>
          <w:sz w:val="32"/>
          <w:szCs w:val="32"/>
        </w:rPr>
        <w:t>四、本协议书于乙方在甲方开立的银行结算账户存续期间有效，如乙方撤销账户，自正式撤销之日起，自动终止。</w:t>
      </w:r>
    </w:p>
    <w:p w14:paraId="07CC97F2" w14:textId="77777777" w:rsidR="006F5A0D" w:rsidRPr="00E04393" w:rsidRDefault="006F5A0D" w:rsidP="000F3E36">
      <w:pPr>
        <w:ind w:firstLineChars="181" w:firstLine="579"/>
        <w:rPr>
          <w:rFonts w:ascii="仿宋_GB2312" w:eastAsia="仿宋_GB2312"/>
          <w:sz w:val="32"/>
          <w:szCs w:val="32"/>
        </w:rPr>
      </w:pPr>
      <w:r w:rsidRPr="00E04393">
        <w:rPr>
          <w:rFonts w:ascii="仿宋_GB2312" w:eastAsia="仿宋_GB2312" w:hint="eastAsia"/>
          <w:sz w:val="32"/>
          <w:szCs w:val="32"/>
        </w:rPr>
        <w:lastRenderedPageBreak/>
        <w:t>五、甲乙双方确认背面的申请书</w:t>
      </w:r>
      <w:r w:rsidR="00DD0CC0" w:rsidRPr="00E04393">
        <w:rPr>
          <w:rFonts w:ascii="仿宋_GB2312" w:eastAsia="仿宋_GB2312" w:hint="eastAsia"/>
          <w:sz w:val="32"/>
          <w:szCs w:val="32"/>
        </w:rPr>
        <w:t>是</w:t>
      </w:r>
      <w:r w:rsidRPr="00E04393">
        <w:rPr>
          <w:rFonts w:ascii="仿宋_GB2312" w:eastAsia="仿宋_GB2312" w:hint="eastAsia"/>
          <w:sz w:val="32"/>
          <w:szCs w:val="32"/>
        </w:rPr>
        <w:t>本协议不可分割的组成部分。</w:t>
      </w:r>
    </w:p>
    <w:p w14:paraId="4EEDC667" w14:textId="77777777" w:rsidR="006F5A0D" w:rsidRPr="00E04393" w:rsidRDefault="006F5A0D" w:rsidP="000F3E36">
      <w:pPr>
        <w:ind w:firstLineChars="181" w:firstLine="579"/>
        <w:rPr>
          <w:rFonts w:ascii="仿宋_GB2312" w:eastAsia="仿宋_GB2312"/>
          <w:sz w:val="32"/>
          <w:szCs w:val="32"/>
        </w:rPr>
      </w:pPr>
      <w:r w:rsidRPr="00E04393">
        <w:rPr>
          <w:rFonts w:ascii="仿宋_GB2312" w:eastAsia="仿宋_GB2312" w:hint="eastAsia"/>
          <w:sz w:val="32"/>
          <w:szCs w:val="32"/>
        </w:rPr>
        <w:t>六、甲乙双方承担各自因未遵守本协议所造成的法律责任。</w:t>
      </w:r>
    </w:p>
    <w:p w14:paraId="12E12CB2" w14:textId="4AB980C6" w:rsidR="006F5A0D" w:rsidRPr="00E04393" w:rsidRDefault="006F5A0D" w:rsidP="00D8003B">
      <w:pPr>
        <w:pStyle w:val="a3"/>
        <w:adjustRightInd w:val="0"/>
        <w:snapToGrid w:val="0"/>
        <w:spacing w:line="600" w:lineRule="exact"/>
        <w:ind w:firstLine="640"/>
        <w:outlineLvl w:val="2"/>
        <w:rPr>
          <w:rFonts w:ascii="宋体" w:hAnsi="Calibri" w:cs="宋体"/>
          <w:color w:val="000000"/>
          <w:kern w:val="0"/>
          <w:sz w:val="18"/>
          <w:szCs w:val="18"/>
          <w:lang w:val="zh-CN"/>
        </w:rPr>
      </w:pPr>
      <w:r w:rsidRPr="00E04393">
        <w:rPr>
          <w:rFonts w:ascii="仿宋_GB2312" w:eastAsia="仿宋_GB2312" w:hint="eastAsia"/>
          <w:sz w:val="32"/>
          <w:szCs w:val="32"/>
        </w:rPr>
        <w:t>七、以上协议内容如有变更，甲方以</w:t>
      </w:r>
      <w:r w:rsidR="001A634F" w:rsidRPr="00E04393">
        <w:rPr>
          <w:rFonts w:ascii="仿宋_GB2312" w:eastAsia="仿宋_GB2312" w:hint="eastAsia"/>
          <w:sz w:val="32"/>
          <w:szCs w:val="32"/>
        </w:rPr>
        <w:t>官方网站或</w:t>
      </w:r>
      <w:r w:rsidR="00702EA4" w:rsidRPr="00E04393">
        <w:rPr>
          <w:rFonts w:ascii="仿宋_GB2312" w:eastAsia="仿宋_GB2312" w:hint="eastAsia"/>
          <w:sz w:val="32"/>
          <w:szCs w:val="32"/>
        </w:rPr>
        <w:t>网点</w:t>
      </w:r>
      <w:r w:rsidRPr="00E04393">
        <w:rPr>
          <w:rFonts w:ascii="仿宋_GB2312" w:eastAsia="仿宋_GB2312" w:hint="eastAsia"/>
          <w:sz w:val="32"/>
          <w:szCs w:val="32"/>
        </w:rPr>
        <w:t>公告形式通知乙方。</w:t>
      </w:r>
    </w:p>
    <w:p w14:paraId="637C62E2" w14:textId="77777777" w:rsidR="00952118" w:rsidRPr="00F57373" w:rsidRDefault="006F5A0D" w:rsidP="00F57373">
      <w:pPr>
        <w:ind w:firstLineChars="181" w:firstLine="579"/>
        <w:rPr>
          <w:rFonts w:ascii="仿宋_GB2312" w:eastAsia="仿宋_GB2312"/>
          <w:sz w:val="32"/>
          <w:szCs w:val="32"/>
        </w:rPr>
      </w:pPr>
      <w:r w:rsidRPr="00E04393">
        <w:rPr>
          <w:rFonts w:ascii="仿宋_GB2312" w:eastAsia="仿宋_GB2312" w:hint="eastAsia"/>
          <w:sz w:val="32"/>
          <w:szCs w:val="32"/>
        </w:rPr>
        <w:t>八、本协议自甲乙双方于申请书签章确认之日起生效。</w:t>
      </w:r>
    </w:p>
    <w:sectPr w:rsidR="00952118" w:rsidRPr="00F57373" w:rsidSect="00FD56ED">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3C6AB" w14:textId="77777777" w:rsidR="003E5D63" w:rsidRDefault="003E5D63" w:rsidP="000C041A">
      <w:r>
        <w:separator/>
      </w:r>
    </w:p>
  </w:endnote>
  <w:endnote w:type="continuationSeparator" w:id="0">
    <w:p w14:paraId="7E13A1BE" w14:textId="77777777" w:rsidR="003E5D63" w:rsidRDefault="003E5D63" w:rsidP="000C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334571"/>
      <w:docPartObj>
        <w:docPartGallery w:val="Page Numbers (Bottom of Page)"/>
        <w:docPartUnique/>
      </w:docPartObj>
    </w:sdtPr>
    <w:sdtEndPr/>
    <w:sdtContent>
      <w:p w14:paraId="7398C62F" w14:textId="0CDCFE67" w:rsidR="008B1929" w:rsidRDefault="008B1929">
        <w:pPr>
          <w:pStyle w:val="a8"/>
          <w:jc w:val="right"/>
        </w:pPr>
        <w:r>
          <w:fldChar w:fldCharType="begin"/>
        </w:r>
        <w:r>
          <w:instrText>PAGE   \* MERGEFORMAT</w:instrText>
        </w:r>
        <w:r>
          <w:fldChar w:fldCharType="separate"/>
        </w:r>
        <w:r w:rsidR="00E04393" w:rsidRPr="00E04393">
          <w:rPr>
            <w:noProof/>
            <w:lang w:val="zh-CN"/>
          </w:rPr>
          <w:t>5</w:t>
        </w:r>
        <w:r>
          <w:fldChar w:fldCharType="end"/>
        </w:r>
      </w:p>
    </w:sdtContent>
  </w:sdt>
  <w:p w14:paraId="46F7F348" w14:textId="77777777" w:rsidR="008B1929" w:rsidRDefault="008B192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5A41F" w14:textId="77777777" w:rsidR="003E5D63" w:rsidRDefault="003E5D63" w:rsidP="000C041A">
      <w:r>
        <w:separator/>
      </w:r>
    </w:p>
  </w:footnote>
  <w:footnote w:type="continuationSeparator" w:id="0">
    <w:p w14:paraId="335B76BF" w14:textId="77777777" w:rsidR="003E5D63" w:rsidRDefault="003E5D63" w:rsidP="000C04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F4874" w14:textId="77777777" w:rsidR="008B1929" w:rsidRDefault="008B1929" w:rsidP="004B2BE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BE"/>
    <w:rsid w:val="00014A7C"/>
    <w:rsid w:val="00020C7E"/>
    <w:rsid w:val="0003278F"/>
    <w:rsid w:val="000B53AF"/>
    <w:rsid w:val="000C041A"/>
    <w:rsid w:val="000C6CEA"/>
    <w:rsid w:val="000D177F"/>
    <w:rsid w:val="000D23FC"/>
    <w:rsid w:val="000E58BD"/>
    <w:rsid w:val="000F02A0"/>
    <w:rsid w:val="000F3E36"/>
    <w:rsid w:val="00117043"/>
    <w:rsid w:val="00136C45"/>
    <w:rsid w:val="001412AF"/>
    <w:rsid w:val="00166930"/>
    <w:rsid w:val="00192385"/>
    <w:rsid w:val="001A2AC2"/>
    <w:rsid w:val="001A59DF"/>
    <w:rsid w:val="001A634F"/>
    <w:rsid w:val="001B7028"/>
    <w:rsid w:val="001E642F"/>
    <w:rsid w:val="00207F57"/>
    <w:rsid w:val="00216102"/>
    <w:rsid w:val="002207C8"/>
    <w:rsid w:val="00224959"/>
    <w:rsid w:val="00250739"/>
    <w:rsid w:val="00252409"/>
    <w:rsid w:val="002640EB"/>
    <w:rsid w:val="00283F20"/>
    <w:rsid w:val="0029274E"/>
    <w:rsid w:val="0029440F"/>
    <w:rsid w:val="002B4DEB"/>
    <w:rsid w:val="002C3103"/>
    <w:rsid w:val="002E3484"/>
    <w:rsid w:val="002F2789"/>
    <w:rsid w:val="002F4537"/>
    <w:rsid w:val="003112E2"/>
    <w:rsid w:val="00315504"/>
    <w:rsid w:val="0032085E"/>
    <w:rsid w:val="00322533"/>
    <w:rsid w:val="003744C8"/>
    <w:rsid w:val="00391426"/>
    <w:rsid w:val="00391E84"/>
    <w:rsid w:val="00392C91"/>
    <w:rsid w:val="00394E7D"/>
    <w:rsid w:val="003A2619"/>
    <w:rsid w:val="003A688E"/>
    <w:rsid w:val="003B708E"/>
    <w:rsid w:val="003C19C5"/>
    <w:rsid w:val="003D757E"/>
    <w:rsid w:val="003E1706"/>
    <w:rsid w:val="003E5D63"/>
    <w:rsid w:val="003F572D"/>
    <w:rsid w:val="00403100"/>
    <w:rsid w:val="0040373F"/>
    <w:rsid w:val="00414C9D"/>
    <w:rsid w:val="004412F8"/>
    <w:rsid w:val="0044566F"/>
    <w:rsid w:val="00460524"/>
    <w:rsid w:val="00474C13"/>
    <w:rsid w:val="00481040"/>
    <w:rsid w:val="004A6219"/>
    <w:rsid w:val="004B2BED"/>
    <w:rsid w:val="004C3728"/>
    <w:rsid w:val="004C5B4D"/>
    <w:rsid w:val="004E4C4E"/>
    <w:rsid w:val="004F08D8"/>
    <w:rsid w:val="005115CA"/>
    <w:rsid w:val="00530C42"/>
    <w:rsid w:val="00576B50"/>
    <w:rsid w:val="0059628F"/>
    <w:rsid w:val="005C3D0C"/>
    <w:rsid w:val="005E17D8"/>
    <w:rsid w:val="005F243A"/>
    <w:rsid w:val="005F598D"/>
    <w:rsid w:val="005F7F04"/>
    <w:rsid w:val="0061354D"/>
    <w:rsid w:val="00616DD7"/>
    <w:rsid w:val="00624ACB"/>
    <w:rsid w:val="00645E3C"/>
    <w:rsid w:val="00654015"/>
    <w:rsid w:val="00661C5A"/>
    <w:rsid w:val="00670862"/>
    <w:rsid w:val="006732D4"/>
    <w:rsid w:val="0068315D"/>
    <w:rsid w:val="006A3BDF"/>
    <w:rsid w:val="006A5C90"/>
    <w:rsid w:val="006D0ECE"/>
    <w:rsid w:val="006E5B53"/>
    <w:rsid w:val="006F5499"/>
    <w:rsid w:val="006F5A0D"/>
    <w:rsid w:val="00702EA4"/>
    <w:rsid w:val="0073337F"/>
    <w:rsid w:val="0075384D"/>
    <w:rsid w:val="007662D0"/>
    <w:rsid w:val="00767A83"/>
    <w:rsid w:val="00773500"/>
    <w:rsid w:val="00775FD7"/>
    <w:rsid w:val="007839A5"/>
    <w:rsid w:val="007A65A5"/>
    <w:rsid w:val="007B15F5"/>
    <w:rsid w:val="00814430"/>
    <w:rsid w:val="00835DCA"/>
    <w:rsid w:val="00863B19"/>
    <w:rsid w:val="00863F33"/>
    <w:rsid w:val="00876B89"/>
    <w:rsid w:val="008819B3"/>
    <w:rsid w:val="00881A6C"/>
    <w:rsid w:val="008901A0"/>
    <w:rsid w:val="008B1929"/>
    <w:rsid w:val="008B691B"/>
    <w:rsid w:val="008C5C67"/>
    <w:rsid w:val="008E626C"/>
    <w:rsid w:val="00903FBA"/>
    <w:rsid w:val="009120BB"/>
    <w:rsid w:val="0093563F"/>
    <w:rsid w:val="00937C97"/>
    <w:rsid w:val="009461FB"/>
    <w:rsid w:val="00952118"/>
    <w:rsid w:val="009531CA"/>
    <w:rsid w:val="00965824"/>
    <w:rsid w:val="00965EFF"/>
    <w:rsid w:val="00993F8F"/>
    <w:rsid w:val="009F1876"/>
    <w:rsid w:val="009F7664"/>
    <w:rsid w:val="00A13023"/>
    <w:rsid w:val="00A45065"/>
    <w:rsid w:val="00A45FDC"/>
    <w:rsid w:val="00A73910"/>
    <w:rsid w:val="00A862E1"/>
    <w:rsid w:val="00A870BD"/>
    <w:rsid w:val="00A87F99"/>
    <w:rsid w:val="00AA32EF"/>
    <w:rsid w:val="00AA4B31"/>
    <w:rsid w:val="00AE0D52"/>
    <w:rsid w:val="00AE1D95"/>
    <w:rsid w:val="00B0129C"/>
    <w:rsid w:val="00B01FCB"/>
    <w:rsid w:val="00B114BE"/>
    <w:rsid w:val="00B25323"/>
    <w:rsid w:val="00B26140"/>
    <w:rsid w:val="00B34EC2"/>
    <w:rsid w:val="00B36BE5"/>
    <w:rsid w:val="00B471D9"/>
    <w:rsid w:val="00B62556"/>
    <w:rsid w:val="00B8188B"/>
    <w:rsid w:val="00B85D9B"/>
    <w:rsid w:val="00BA2AE0"/>
    <w:rsid w:val="00BA3CC2"/>
    <w:rsid w:val="00BA7592"/>
    <w:rsid w:val="00BC0C64"/>
    <w:rsid w:val="00BD04F8"/>
    <w:rsid w:val="00BD10EB"/>
    <w:rsid w:val="00C50C16"/>
    <w:rsid w:val="00C5425B"/>
    <w:rsid w:val="00C55F14"/>
    <w:rsid w:val="00C64D43"/>
    <w:rsid w:val="00C730B1"/>
    <w:rsid w:val="00CA2391"/>
    <w:rsid w:val="00CA6502"/>
    <w:rsid w:val="00CB2787"/>
    <w:rsid w:val="00CC2AA2"/>
    <w:rsid w:val="00CC5047"/>
    <w:rsid w:val="00CE0879"/>
    <w:rsid w:val="00CF585F"/>
    <w:rsid w:val="00CF59DB"/>
    <w:rsid w:val="00D12B54"/>
    <w:rsid w:val="00D13CAF"/>
    <w:rsid w:val="00D2722F"/>
    <w:rsid w:val="00D42FA7"/>
    <w:rsid w:val="00D52DEC"/>
    <w:rsid w:val="00D64964"/>
    <w:rsid w:val="00D8003B"/>
    <w:rsid w:val="00D9492F"/>
    <w:rsid w:val="00DA4203"/>
    <w:rsid w:val="00DB192A"/>
    <w:rsid w:val="00DD0CC0"/>
    <w:rsid w:val="00DD4A86"/>
    <w:rsid w:val="00DF41C7"/>
    <w:rsid w:val="00E013C1"/>
    <w:rsid w:val="00E04393"/>
    <w:rsid w:val="00E12249"/>
    <w:rsid w:val="00E17143"/>
    <w:rsid w:val="00E30445"/>
    <w:rsid w:val="00E7250A"/>
    <w:rsid w:val="00E85AA7"/>
    <w:rsid w:val="00E86524"/>
    <w:rsid w:val="00E879C9"/>
    <w:rsid w:val="00E95C3A"/>
    <w:rsid w:val="00F12CC4"/>
    <w:rsid w:val="00F25743"/>
    <w:rsid w:val="00F32B53"/>
    <w:rsid w:val="00F4026D"/>
    <w:rsid w:val="00F4538F"/>
    <w:rsid w:val="00F5583F"/>
    <w:rsid w:val="00F57373"/>
    <w:rsid w:val="00F62743"/>
    <w:rsid w:val="00F713C6"/>
    <w:rsid w:val="00F72EE8"/>
    <w:rsid w:val="00F86191"/>
    <w:rsid w:val="00F90BBE"/>
    <w:rsid w:val="00FA15D0"/>
    <w:rsid w:val="00FA7249"/>
    <w:rsid w:val="00FB0968"/>
    <w:rsid w:val="00FB2A95"/>
    <w:rsid w:val="00FC6BE9"/>
    <w:rsid w:val="00FD56ED"/>
    <w:rsid w:val="00FD5860"/>
    <w:rsid w:val="00FD623B"/>
    <w:rsid w:val="00FE13E2"/>
    <w:rsid w:val="00FE1A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33F89"/>
  <w15:docId w15:val="{0C800AD7-D392-41F7-BE61-ED991814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BBE"/>
    <w:pPr>
      <w:ind w:firstLineChars="200" w:firstLine="420"/>
    </w:pPr>
  </w:style>
  <w:style w:type="paragraph" w:customStyle="1" w:styleId="Default">
    <w:name w:val="Default"/>
    <w:rsid w:val="00952118"/>
    <w:pPr>
      <w:widowControl w:val="0"/>
      <w:autoSpaceDE w:val="0"/>
      <w:autoSpaceDN w:val="0"/>
      <w:adjustRightInd w:val="0"/>
    </w:pPr>
    <w:rPr>
      <w:rFonts w:ascii="黑体" w:hAnsi="黑体" w:cs="黑体"/>
      <w:color w:val="000000"/>
      <w:kern w:val="0"/>
      <w:sz w:val="24"/>
      <w:szCs w:val="24"/>
    </w:rPr>
  </w:style>
  <w:style w:type="paragraph" w:styleId="a4">
    <w:name w:val="Balloon Text"/>
    <w:basedOn w:val="a"/>
    <w:link w:val="a5"/>
    <w:uiPriority w:val="99"/>
    <w:semiHidden/>
    <w:unhideWhenUsed/>
    <w:rsid w:val="00952118"/>
    <w:rPr>
      <w:sz w:val="18"/>
      <w:szCs w:val="18"/>
    </w:rPr>
  </w:style>
  <w:style w:type="character" w:customStyle="1" w:styleId="a5">
    <w:name w:val="批注框文本 字符"/>
    <w:basedOn w:val="a0"/>
    <w:link w:val="a4"/>
    <w:uiPriority w:val="99"/>
    <w:semiHidden/>
    <w:rsid w:val="00952118"/>
    <w:rPr>
      <w:sz w:val="18"/>
      <w:szCs w:val="18"/>
    </w:rPr>
  </w:style>
  <w:style w:type="paragraph" w:styleId="a6">
    <w:name w:val="header"/>
    <w:basedOn w:val="a"/>
    <w:link w:val="a7"/>
    <w:uiPriority w:val="99"/>
    <w:unhideWhenUsed/>
    <w:rsid w:val="000C041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C041A"/>
    <w:rPr>
      <w:sz w:val="18"/>
      <w:szCs w:val="18"/>
    </w:rPr>
  </w:style>
  <w:style w:type="paragraph" w:styleId="a8">
    <w:name w:val="footer"/>
    <w:basedOn w:val="a"/>
    <w:link w:val="a9"/>
    <w:uiPriority w:val="99"/>
    <w:unhideWhenUsed/>
    <w:rsid w:val="000C041A"/>
    <w:pPr>
      <w:tabs>
        <w:tab w:val="center" w:pos="4153"/>
        <w:tab w:val="right" w:pos="8306"/>
      </w:tabs>
      <w:snapToGrid w:val="0"/>
      <w:jc w:val="left"/>
    </w:pPr>
    <w:rPr>
      <w:sz w:val="18"/>
      <w:szCs w:val="18"/>
    </w:rPr>
  </w:style>
  <w:style w:type="character" w:customStyle="1" w:styleId="a9">
    <w:name w:val="页脚 字符"/>
    <w:basedOn w:val="a0"/>
    <w:link w:val="a8"/>
    <w:uiPriority w:val="99"/>
    <w:rsid w:val="000C041A"/>
    <w:rPr>
      <w:sz w:val="18"/>
      <w:szCs w:val="18"/>
    </w:rPr>
  </w:style>
  <w:style w:type="character" w:styleId="aa">
    <w:name w:val="annotation reference"/>
    <w:basedOn w:val="a0"/>
    <w:uiPriority w:val="99"/>
    <w:semiHidden/>
    <w:unhideWhenUsed/>
    <w:rsid w:val="00993F8F"/>
    <w:rPr>
      <w:sz w:val="21"/>
      <w:szCs w:val="21"/>
    </w:rPr>
  </w:style>
  <w:style w:type="paragraph" w:styleId="ab">
    <w:name w:val="annotation text"/>
    <w:basedOn w:val="a"/>
    <w:link w:val="ac"/>
    <w:uiPriority w:val="99"/>
    <w:semiHidden/>
    <w:unhideWhenUsed/>
    <w:rsid w:val="00993F8F"/>
    <w:pPr>
      <w:jc w:val="left"/>
    </w:pPr>
  </w:style>
  <w:style w:type="character" w:customStyle="1" w:styleId="ac">
    <w:name w:val="批注文字 字符"/>
    <w:basedOn w:val="a0"/>
    <w:link w:val="ab"/>
    <w:uiPriority w:val="99"/>
    <w:semiHidden/>
    <w:rsid w:val="00993F8F"/>
  </w:style>
  <w:style w:type="paragraph" w:styleId="ad">
    <w:name w:val="annotation subject"/>
    <w:basedOn w:val="ab"/>
    <w:next w:val="ab"/>
    <w:link w:val="ae"/>
    <w:uiPriority w:val="99"/>
    <w:semiHidden/>
    <w:unhideWhenUsed/>
    <w:rsid w:val="00993F8F"/>
    <w:rPr>
      <w:b/>
      <w:bCs/>
    </w:rPr>
  </w:style>
  <w:style w:type="character" w:customStyle="1" w:styleId="ae">
    <w:name w:val="批注主题 字符"/>
    <w:basedOn w:val="ac"/>
    <w:link w:val="ad"/>
    <w:uiPriority w:val="99"/>
    <w:semiHidden/>
    <w:rsid w:val="00993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BDFEC-2E8E-4E30-B199-56E3DC37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300</Words>
  <Characters>1715</Characters>
  <Application>Microsoft Office Word</Application>
  <DocSecurity>0</DocSecurity>
  <Lines>14</Lines>
  <Paragraphs>4</Paragraphs>
  <ScaleCrop>false</ScaleCrop>
  <Company>Microsoft</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陈曼烨</dc:creator>
  <cp:lastModifiedBy>陈曼烨</cp:lastModifiedBy>
  <cp:revision>4</cp:revision>
  <cp:lastPrinted>2019-10-14T08:02:00Z</cp:lastPrinted>
  <dcterms:created xsi:type="dcterms:W3CDTF">2025-01-22T10:04:00Z</dcterms:created>
  <dcterms:modified xsi:type="dcterms:W3CDTF">2025-01-24T09:33:00Z</dcterms:modified>
</cp:coreProperties>
</file>