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740"/>
        </w:tabs>
        <w:spacing w:line="360" w:lineRule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附件1：</w:t>
      </w:r>
    </w:p>
    <w:p>
      <w:pPr>
        <w:tabs>
          <w:tab w:val="left" w:pos="7740"/>
        </w:tabs>
        <w:spacing w:line="360" w:lineRule="auto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竞选响应函</w:t>
      </w:r>
    </w:p>
    <w:p>
      <w:pPr>
        <w:spacing w:line="360" w:lineRule="auto"/>
        <w:rPr>
          <w:rFonts w:ascii="仿宋_GB2312" w:hAnsi="宋体" w:eastAsia="仿宋_GB2312"/>
          <w:b/>
          <w:sz w:val="24"/>
        </w:rPr>
      </w:pPr>
      <w:r>
        <w:rPr>
          <w:rFonts w:hint="eastAsia" w:ascii="仿宋_GB2312" w:hAnsi="宋体" w:eastAsia="仿宋_GB2312"/>
          <w:sz w:val="24"/>
        </w:rPr>
        <w:t>致:</w:t>
      </w:r>
      <w:r>
        <w:rPr>
          <w:rFonts w:hint="eastAsia" w:ascii="仿宋_GB2312" w:hAnsi="宋体" w:eastAsia="仿宋_GB2312"/>
          <w:b/>
          <w:sz w:val="24"/>
        </w:rPr>
        <w:t>郑州珠江村镇银行股份有限公司</w:t>
      </w:r>
    </w:p>
    <w:p>
      <w:pPr>
        <w:spacing w:line="360" w:lineRule="auto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 xml:space="preserve">    我方确认收到贵行提供的外聘律师事务所库的选聘文件，我方已完全理解选聘文件的所有条款要求。据此函，我方同意如下：</w:t>
      </w:r>
    </w:p>
    <w:p>
      <w:pPr>
        <w:spacing w:line="360" w:lineRule="auto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（一）我方决定参加外聘律师事务所库的竞选，并理解贵行的选聘行为为企业选聘，愿意对参与贵行项目知悉的项目情况予以保密。</w:t>
      </w:r>
    </w:p>
    <w:p>
      <w:pPr>
        <w:spacing w:line="360" w:lineRule="auto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（二）全部货物的供应和有关服务在选聘开始时间后120天有效，如成为中选人，有效期将延至合同终止日为止。</w:t>
      </w:r>
    </w:p>
    <w:p>
      <w:pPr>
        <w:spacing w:line="360" w:lineRule="auto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（三）我方</w:t>
      </w:r>
      <w:r>
        <w:rPr>
          <w:rFonts w:hint="eastAsia" w:ascii="仿宋_GB2312" w:eastAsia="仿宋_GB2312"/>
          <w:sz w:val="24"/>
        </w:rPr>
        <w:t>完全理解贵行不一定将合同授予最低报价的竞选人。</w:t>
      </w:r>
    </w:p>
    <w:p>
      <w:pPr>
        <w:spacing w:line="360" w:lineRule="auto"/>
        <w:ind w:firstLine="480" w:firstLineChars="2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（四）我方已认真、详细审核并完全理解全部选聘文件及其有效补充文件。</w:t>
      </w:r>
    </w:p>
    <w:p>
      <w:pPr>
        <w:spacing w:line="360" w:lineRule="auto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（五）我方</w:t>
      </w:r>
      <w:r>
        <w:rPr>
          <w:rFonts w:hint="eastAsia" w:ascii="仿宋_GB2312" w:eastAsia="仿宋_GB2312"/>
          <w:sz w:val="24"/>
        </w:rPr>
        <w:t>同意从规定的选聘开始时间起遵循本选聘文件，该竞选文件在规定的竞选有效期期满之前均具有约束力。</w:t>
      </w:r>
    </w:p>
    <w:p>
      <w:pPr>
        <w:spacing w:line="360" w:lineRule="auto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（六）同意向贵行提供贵行可能另外要求的与选聘有关的任何证据或资料，并保证我方已提供和将要提供的文件是真实的、有效的、准确的。</w:t>
      </w:r>
    </w:p>
    <w:p>
      <w:pPr>
        <w:spacing w:line="360" w:lineRule="auto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（七）我公司承诺目前承担的项目与贵行的项目不存在利益冲突。</w:t>
      </w:r>
    </w:p>
    <w:p>
      <w:pPr>
        <w:spacing w:line="360" w:lineRule="auto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（八）我方承诺与本项目其他竞选人不存在任何关联关系。</w:t>
      </w:r>
    </w:p>
    <w:p>
      <w:pPr>
        <w:spacing w:line="360" w:lineRule="auto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（九）我方近三年内，在经营活动中没有重大违法或不良记录。一旦我方中标,我方将根据选聘文件的规定，严格履行合同的责任和义务。</w:t>
      </w:r>
    </w:p>
    <w:p>
      <w:pPr>
        <w:spacing w:line="360" w:lineRule="auto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（十）所有与本项目有关的函件请发往下列地址:</w:t>
      </w:r>
    </w:p>
    <w:p>
      <w:pPr>
        <w:tabs>
          <w:tab w:val="left" w:pos="3960"/>
        </w:tabs>
        <w:spacing w:line="360" w:lineRule="auto"/>
        <w:ind w:firstLine="720" w:firstLineChars="3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 xml:space="preserve">联系人姓名：          职    务：          电    话：       </w:t>
      </w:r>
    </w:p>
    <w:p>
      <w:pPr>
        <w:tabs>
          <w:tab w:val="left" w:pos="3960"/>
        </w:tabs>
        <w:spacing w:line="360" w:lineRule="auto"/>
        <w:ind w:firstLine="720" w:firstLineChars="30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 xml:space="preserve">地      址：          邮政编码：          传    真：        </w:t>
      </w:r>
    </w:p>
    <w:p>
      <w:pPr>
        <w:tabs>
          <w:tab w:val="left" w:pos="3960"/>
        </w:tabs>
        <w:spacing w:line="360" w:lineRule="auto"/>
        <w:ind w:firstLine="360" w:firstLineChars="15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竞选人（公章）：</w:t>
      </w:r>
    </w:p>
    <w:p>
      <w:pPr>
        <w:tabs>
          <w:tab w:val="left" w:pos="3960"/>
        </w:tabs>
        <w:spacing w:line="360" w:lineRule="auto"/>
        <w:ind w:firstLine="360" w:firstLineChars="15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法定代表人（或授权代表人）：</w:t>
      </w:r>
    </w:p>
    <w:p>
      <w:pPr>
        <w:tabs>
          <w:tab w:val="left" w:pos="3780"/>
        </w:tabs>
        <w:spacing w:line="360" w:lineRule="auto"/>
        <w:ind w:firstLine="360" w:firstLineChars="15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日    期：</w:t>
      </w:r>
    </w:p>
    <w:p>
      <w:pPr>
        <w:pStyle w:val="5"/>
        <w:spacing w:line="360" w:lineRule="auto"/>
        <w:rPr>
          <w:rFonts w:ascii="仿宋_GB2312" w:hAnsi="Times New Roman" w:eastAsia="仿宋_GB2312"/>
          <w:szCs w:val="21"/>
        </w:rPr>
      </w:pPr>
      <w:r>
        <w:rPr>
          <w:rFonts w:hint="eastAsia" w:ascii="仿宋_GB2312" w:hAnsi="Times New Roman" w:eastAsia="仿宋_GB2312"/>
          <w:szCs w:val="21"/>
        </w:rPr>
        <w:t>注：1、授权代表人签署的，需附法定代表人授权书（格式参照附件2）；</w:t>
      </w:r>
    </w:p>
    <w:p>
      <w:r>
        <w:rPr>
          <w:rFonts w:hint="eastAsia" w:ascii="仿宋_GB2312" w:hAnsi="Times New Roman" w:eastAsia="仿宋_GB2312"/>
          <w:szCs w:val="21"/>
        </w:rPr>
        <w:t>2、竞选有效期比规定短的，选聘人有权予以废标处理。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391BC4"/>
    <w:rsid w:val="5639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customStyle="1" w:styleId="5">
    <w:name w:val="1"/>
    <w:basedOn w:val="1"/>
    <w:next w:val="2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2026-07-23T03:14:00Z</dcterms:created>
  <dc:creator>Administrator</dc:creator>
  <cp:lastModifiedBy>Administrator</cp:lastModifiedBy>
  <dcterms:modified xsi:type="dcterms:W3CDTF">2026-07-23T03:14:37Z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